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495287" w14:textId="6B60EAF6" w:rsidR="00DA080C" w:rsidRPr="002F0A02" w:rsidRDefault="002F0A02" w:rsidP="002F0A02">
      <w:pPr>
        <w:spacing w:before="120" w:line="240" w:lineRule="auto"/>
        <w:jc w:val="center"/>
        <w:rPr>
          <w:rFonts w:asciiTheme="minorHAnsi" w:eastAsia="TT1CEt00" w:hAnsiTheme="minorHAnsi" w:cs="Calibri"/>
          <w:b/>
          <w:bCs/>
        </w:rPr>
      </w:pPr>
      <w:r w:rsidRPr="002F0A02">
        <w:rPr>
          <w:rFonts w:asciiTheme="minorHAnsi" w:eastAsia="TT1CEt00" w:hAnsiTheme="minorHAnsi" w:cs="Calibri"/>
          <w:b/>
          <w:bCs/>
        </w:rPr>
        <w:t>BACK TRANSLATION FROM BENGALI TO ENGLISH</w:t>
      </w:r>
    </w:p>
    <w:p w14:paraId="5C9D26B6"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13E2EFAF" w14:textId="557E5C1D" w:rsidR="002F0A02" w:rsidRPr="002F0A02" w:rsidRDefault="002F0A02" w:rsidP="002F0A02">
      <w:pPr>
        <w:spacing w:before="120" w:line="240" w:lineRule="auto"/>
        <w:jc w:val="center"/>
        <w:rPr>
          <w:rFonts w:asciiTheme="minorHAnsi" w:eastAsia="TT1CEt00" w:hAnsiTheme="minorHAnsi" w:cs="Calibri"/>
          <w:b/>
          <w:bCs/>
          <w:sz w:val="22"/>
          <w:szCs w:val="22"/>
        </w:rPr>
      </w:pPr>
      <w:r w:rsidRPr="002F0A02">
        <w:rPr>
          <w:rFonts w:asciiTheme="minorHAnsi" w:eastAsia="TT1CEt00" w:hAnsiTheme="minorHAnsi" w:cs="Calibri"/>
          <w:b/>
          <w:bCs/>
          <w:sz w:val="22"/>
          <w:szCs w:val="22"/>
        </w:rPr>
        <w:t>Patient Information Sheet</w:t>
      </w:r>
    </w:p>
    <w:p w14:paraId="0411BEB5"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37CDC6B9" w14:textId="007ECC70"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 xml:space="preserve">Study Title: Indian Childhood Acute Promyelocytic Leukemia Study (I-ChAMPs)  </w:t>
      </w:r>
    </w:p>
    <w:p w14:paraId="6C4D7E0C" w14:textId="7730F606"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Principal Investigator: Dr. Nihārendu Ghara, Senior Consultant, Pediatric Hematology-Oncology</w:t>
      </w:r>
    </w:p>
    <w:p w14:paraId="73E98034"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5FE82FD1" w14:textId="5BD44F61"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 xml:space="preserve">Information for Parents/Legally Authorized Representatives of Study Participants </w:t>
      </w:r>
    </w:p>
    <w:p w14:paraId="697F588A" w14:textId="722501E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 xml:space="preserve">Introduction </w:t>
      </w:r>
    </w:p>
    <w:p w14:paraId="72EDD326" w14:textId="10C6FBB9"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Your child has been invited to participate in this research because they have been diagnosed with Acute Promyelocytic Leukemia (APML), a type of blood cancer that we wish to study. The treatment for this disease involves chemotherapy lasting approximately six months. Your child will receive standard treatment based on the policies of the institute.</w:t>
      </w:r>
    </w:p>
    <w:p w14:paraId="28CA5B2F"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Before you agree to enroll in this research, you need to understand the risks and benefits so that you can make an informed decision about your child's participation. This consent form will inform you about the purpose of the research and other details. Please read the information carefully, and you may discuss it with anyone, including a friend or relative. If you have questions, please ask the research doctor or other study staff for answers. Knowing this will help you decide whether to participate in the research.</w:t>
      </w:r>
    </w:p>
    <w:p w14:paraId="7618CFA5"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30E2E846" w14:textId="54FC01D2"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1. Purpose of the Study:</w:t>
      </w:r>
    </w:p>
    <w:p w14:paraId="0BF59EAC" w14:textId="58F8D106"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 xml:space="preserve">Your child's type of blood cancer is APML (Acute Promyelocytic Leukemia), which is a rare form of blood cancer in children, but when diagnosed and treated correctly in a timely manner, the outcomes can be very good. The treatment for this disease is chemotherapy, administered through a combination of oral tablets and injections over approximately six months.  </w:t>
      </w:r>
    </w:p>
    <w:p w14:paraId="68D4ECC5" w14:textId="5C77C4EB"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 xml:space="preserve">In most cases, patients become healthy after treatment, are cured of the disease, and can lead normal lives. However, in some cases, based on various factors, some patients may experience mild to severe side effects during treatment or may have a recurrence of the disease several years later.  </w:t>
      </w:r>
    </w:p>
    <w:p w14:paraId="4B8C3BED" w14:textId="3EA4F286"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The purpose of this research is to understand the post-treatment situation of APML patients. Since chemotherapy for APML is toxic, the goal of this research is to identify short-term and long-term side effects associated with treatment and the factors affecting treatment outcomes. This study will be initiated simultaneously in about 10 to 15 hospitals in India that treat childhood blood cancer.</w:t>
      </w:r>
    </w:p>
    <w:p w14:paraId="5DE3BE53"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05095E15" w14:textId="6923AA78"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lastRenderedPageBreak/>
        <w:t xml:space="preserve">2. Study Methodology with Withdrawal Criteria:  </w:t>
      </w:r>
    </w:p>
    <w:p w14:paraId="536AFCA2" w14:textId="30D2CBC0"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Your child will receive standard chemotherapy as determined by their doctor, according to departmental policy for their disease. Some initial information regarding their socio-economic status, disease characteristics, and treatment and side effects from their medical records will be collected for this study. This information will be collected at the time of hospital admission and during routine outpatient visits, which is necessary for the quality treatment of the disease and subsequent follow-ups. The information collected about your child’s disease and treatment will be submitted to a centralized database for this nationwide multicenter registry study, maintaining confidentiality and privacy throughout. No additional medications will be given to your child, and no extra hospital visits will be required.</w:t>
      </w:r>
    </w:p>
    <w:p w14:paraId="4A6AA4BF"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783F21AE" w14:textId="36959E8B"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 xml:space="preserve">3. Duration of Participation in the Study: </w:t>
      </w:r>
    </w:p>
    <w:p w14:paraId="28FBF870" w14:textId="16E67562"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Your child will be included in this study during the entire course of treatment and for up to 10 years after treatment completion, as part of routine follow-up. This will be done as part of the routine clinical follow-up guidelines for their disease, and they will not be asked to come to the hospital more frequently. If necessary, follow-up information will be collected through telephone contact.</w:t>
      </w:r>
    </w:p>
    <w:p w14:paraId="6576ADA3"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14F034F6" w14:textId="622393C5"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4. Expected Benefits of the Research to Participants or Others and Researcher’s Responsibilities Post-Study:</w:t>
      </w:r>
    </w:p>
    <w:p w14:paraId="5E2C86AD" w14:textId="47C4C2D0"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The study is designed to add new knowledge to society. While your child may not directly benefit from participating in the study, it will provide important information to researchers about the outcomes and side effects of standard treatment for childhood APML in the Indian setting. The findings of the research will benefit other patients with the same disease and may be used for scientific publications.</w:t>
      </w:r>
    </w:p>
    <w:p w14:paraId="6D37755C"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039E3473" w14:textId="26A3F935"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5. Expected Risks to Participants from the Study:</w:t>
      </w:r>
    </w:p>
    <w:p w14:paraId="674ED426" w14:textId="16A865C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Since the study will only collect information from medical records without any additional investigations or changes to treatment, no risks are expected from participation in the research. Risks are related to your child's initial diagnosis and standard treatment for their disease.</w:t>
      </w:r>
    </w:p>
    <w:p w14:paraId="562DB4BB"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327B5E99" w14:textId="3A528C6F"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6. Maintaining Record Confidentiality:</w:t>
      </w:r>
    </w:p>
    <w:p w14:paraId="41E8E64E" w14:textId="69742506"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We respect your child's confidentiality. Information collected for this research study will be stored in the investigator's research files and will only be identified by a number. No information about your child will be shared with anyone or disclosed without your consent unless required by law. Members involved in the research may access your child’s health records to review the study. After the study is completed, the information will be retained for as long as necessary, a minimum of three years, and will then be destroyed as required by the institution. Published results will not disclose your child's identity.</w:t>
      </w:r>
    </w:p>
    <w:p w14:paraId="1ED80632"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6072670E" w14:textId="39212B1C"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lastRenderedPageBreak/>
        <w:t>7. Offer of Free Medical Treatment in Case of Research-Related Injury:</w:t>
      </w:r>
    </w:p>
    <w:p w14:paraId="1FE87B73" w14:textId="70D3B8FC"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Although this research does not involve any interventions, in case of any unexpected incidents that may be considered research-related injuries, free medical treatment will be provided.</w:t>
      </w:r>
    </w:p>
    <w:p w14:paraId="34D4ABD1"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035D904E" w14:textId="77777777" w:rsid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8. Compensation for Participation in the Research:</w:t>
      </w:r>
    </w:p>
    <w:p w14:paraId="18E2A91F" w14:textId="7260B71C"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Your child’s participation in the research is entirely voluntary. No compensation will be provided for participating in this study as it will be assessed during routine outpatient visits; any hospital stay and monitoring of outpatients will also be evaluated.</w:t>
      </w:r>
    </w:p>
    <w:p w14:paraId="4A7ECF92"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7DEDEE8D" w14:textId="494B668D"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 xml:space="preserve">9. Compensation for Unexpected Risks Related to Disability or Death: </w:t>
      </w:r>
    </w:p>
    <w:p w14:paraId="2BE5813F" w14:textId="5AE1313D"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There are no potential risks associated with this observational study. In the unlikely event of any unexpected research-related injuries or deaths, you will be compensated appropriately depending on the nature of the injury, as per institutional guidelines.</w:t>
      </w:r>
    </w:p>
    <w:p w14:paraId="1E9C28A1"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67CF5AB0" w14:textId="18AFCD56"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10. Right to Withdraw from the Research at Any Time During the Study Without Penalty:</w:t>
      </w:r>
    </w:p>
    <w:p w14:paraId="18D7069B" w14:textId="5C54EA8B"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Your child is free to withdraw from the study at any time during the research without any reason and without penalty, which will not affect their treatment in any way.</w:t>
      </w:r>
    </w:p>
    <w:p w14:paraId="0C2514AB"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0596ABFB" w14:textId="3FD61A3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11. Potential Current and Future Use of Biological Materials Generated from the Research and if the Material May Be Used for Secondary Purposes or Shared with Others:</w:t>
      </w:r>
    </w:p>
    <w:p w14:paraId="00507715" w14:textId="2909B229"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No biological materials will be collected for research purposes in this study.</w:t>
      </w:r>
    </w:p>
    <w:p w14:paraId="29F50B44"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40805D97" w14:textId="70E105BE" w:rsid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 xml:space="preserve">12. Potential Current and Future Use of Information Generated from the Research and if the Information May Be Used for Secondary Purposes or Shared with Others: </w:t>
      </w:r>
    </w:p>
    <w:p w14:paraId="69C9845C" w14:textId="17933AB5"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Information obtained from this study will be used for the purpose of the study and for scientific publications, where personal information will not be disclosed. If the information is to be used for any secondary purposes, new approval will be obtained from the IEC, JIPMER before it begins.</w:t>
      </w:r>
    </w:p>
    <w:p w14:paraId="72E7A75E"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3C0CBB35" w14:textId="54D60420"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 xml:space="preserve">13. Contact Information of the Principal Investigator:  </w:t>
      </w:r>
    </w:p>
    <w:p w14:paraId="4F76B60C" w14:textId="15D7A45D"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 xml:space="preserve">If you do not understand any part of the patient information sheet, please contact:  </w:t>
      </w:r>
    </w:p>
    <w:p w14:paraId="34854AD8" w14:textId="77777777" w:rsid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lastRenderedPageBreak/>
        <w:t xml:space="preserve">Dr. Smita Kayal, Additional Professor &amp; Head, Department of Medical Oncology, Regional Cancer Center, JIPMER, Puducherry - 605006  </w:t>
      </w:r>
    </w:p>
    <w:p w14:paraId="6E7E0B9F" w14:textId="03216DFE"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 xml:space="preserve">Phone: 7598118439; Email: kayalsmita@gmail.com  </w:t>
      </w:r>
    </w:p>
    <w:p w14:paraId="7490B31E" w14:textId="2FD11290"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 xml:space="preserve">Dr. Pritam Singha Roy, Consultant, Department of Pediatric Hemato-Oncology, Tata Medical Center, Kolkata  </w:t>
      </w:r>
    </w:p>
    <w:p w14:paraId="6E347683" w14:textId="1E7A58D3"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Phone: 9501783136, Email: pritamsingha.roy@tmckolkata.com</w:t>
      </w:r>
    </w:p>
    <w:p w14:paraId="6DB38017"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1A45DFFA" w14:textId="6F6B215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14. Contact for Other Questions/Complaints:</w:t>
      </w:r>
    </w:p>
    <w:p w14:paraId="05AE49C6" w14:textId="75A0B7E2" w:rsid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If you have any concerns about this research, you may contact the Institutional Review Board at Tata Medical Center at 03366057579.</w:t>
      </w:r>
    </w:p>
    <w:p w14:paraId="79586E5C" w14:textId="77777777" w:rsidR="002F0A02" w:rsidRDefault="002F0A02" w:rsidP="002F0A02">
      <w:pPr>
        <w:spacing w:before="120" w:line="240" w:lineRule="auto"/>
        <w:jc w:val="both"/>
        <w:rPr>
          <w:rFonts w:asciiTheme="minorHAnsi" w:eastAsia="TT1CEt00" w:hAnsiTheme="minorHAnsi" w:cs="Calibri"/>
          <w:sz w:val="22"/>
          <w:szCs w:val="22"/>
        </w:rPr>
      </w:pPr>
    </w:p>
    <w:p w14:paraId="0C82EFAB" w14:textId="77777777" w:rsidR="002F0A02" w:rsidRDefault="002F0A02" w:rsidP="002F0A02">
      <w:pPr>
        <w:spacing w:before="120" w:line="240" w:lineRule="auto"/>
        <w:jc w:val="both"/>
        <w:rPr>
          <w:rFonts w:asciiTheme="minorHAnsi" w:eastAsia="TT1CEt00" w:hAnsiTheme="minorHAnsi" w:cs="Calibri"/>
          <w:sz w:val="22"/>
          <w:szCs w:val="22"/>
        </w:rPr>
      </w:pPr>
    </w:p>
    <w:p w14:paraId="27E94511"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Informed Consent Form for Parents of Participants in a Clinical Trial</w:t>
      </w:r>
    </w:p>
    <w:p w14:paraId="3B0B6016"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Study Number: INPHOG-AML-23-02</w:t>
      </w:r>
    </w:p>
    <w:p w14:paraId="3E720DB3"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Patient's Initials:</w:t>
      </w:r>
    </w:p>
    <w:p w14:paraId="38846079"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Patient's Name: _______________</w:t>
      </w:r>
    </w:p>
    <w:p w14:paraId="4975D0A2"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Date of Birth/Age: _________________</w:t>
      </w:r>
    </w:p>
    <w:p w14:paraId="47D1A60D"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Designated:</w:t>
      </w:r>
    </w:p>
    <w:p w14:paraId="50DC1A56"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26EB3860"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Informed Consent Form for Participation in the Clinical Trial</w:t>
      </w:r>
    </w:p>
    <w:p w14:paraId="28DE7A44"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7A054FCD"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Study Title: Indian Childhood Acute Promyelocytic Leukemia Study (I-ChAMPs)</w:t>
      </w:r>
    </w:p>
    <w:p w14:paraId="38D36827"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Study Number: INPHOG-AML-23-02</w:t>
      </w:r>
    </w:p>
    <w:p w14:paraId="214F839A"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Date:</w:t>
      </w:r>
    </w:p>
    <w:p w14:paraId="02785FD9"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5F01C473"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Name of Legally Authorized Representative:</w:t>
      </w:r>
    </w:p>
    <w:p w14:paraId="61DA4798"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Relationship to Patient:</w:t>
      </w:r>
    </w:p>
    <w:p w14:paraId="0DF97E92"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37794D2E"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lastRenderedPageBreak/>
        <w:t>I have received detailed information about the study in writing, and it has been explained to me in my own language. I confirm that I have understood the above study and have had the opportunity to ask questions. I confirm that I understand the compensation and the risks and benefits associated with this research. My child’s participation in this study is voluntary, and I can withdraw at any time without giving any reason, and this will not affect my child’s regular treatment in this hospital. I understand that my child's identity will be kept confidential during the research, after its completion, and during the publication of the research results. Only the researchers, the ethics committee, or regulatory authorities may use my child’s information if necessary.</w:t>
      </w:r>
    </w:p>
    <w:p w14:paraId="4392A2A5"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I have been provided with a copy of the information sheet along with the study details. I voluntarily grant permission for my child to participate in the research.</w:t>
      </w:r>
    </w:p>
    <w:p w14:paraId="6B7671F9"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Oral Consent Obtained for Children Aged 7-12: Yes/No</w:t>
      </w:r>
    </w:p>
    <w:p w14:paraId="39FF5C16"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I may be contacted by phone to inquire about the purpose or results of the research: Yes/No</w:t>
      </w:r>
    </w:p>
    <w:p w14:paraId="147C90EF"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Name of Parent/LAR:</w:t>
      </w:r>
    </w:p>
    <w:p w14:paraId="09D0EB9B"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Signature of Parent/LAR: ______ Date: _____________</w:t>
      </w:r>
    </w:p>
    <w:p w14:paraId="2EEB576D"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1585BA54" w14:textId="4B6ADFA2" w:rsidR="002F0A02" w:rsidRPr="002F0A02" w:rsidRDefault="00000000" w:rsidP="002F0A02">
      <w:pPr>
        <w:spacing w:before="120" w:line="240" w:lineRule="auto"/>
        <w:jc w:val="both"/>
        <w:rPr>
          <w:rFonts w:asciiTheme="minorHAnsi" w:eastAsia="TT1CEt00" w:hAnsiTheme="minorHAnsi" w:cs="Calibri"/>
          <w:sz w:val="22"/>
          <w:szCs w:val="22"/>
        </w:rPr>
      </w:pPr>
      <w:r>
        <w:rPr>
          <w:rFonts w:asciiTheme="minorHAnsi" w:eastAsia="TT1CEt00" w:hAnsiTheme="minorHAnsi" w:cs="Calibri"/>
          <w:noProof/>
          <w:sz w:val="22"/>
          <w:szCs w:val="22"/>
        </w:rPr>
        <w:pict w14:anchorId="5C394D9D">
          <v:rect id="Rectangle 1" o:spid="_x0000_s2053" style="position:absolute;left:0;text-align:left;margin-left:360.6pt;margin-top:20pt;width:71.1pt;height:57.3pt;z-index:251658240;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" filled="f" strokecolor="gray [1629]" strokeweight="1pt"/>
        </w:pict>
      </w:r>
      <w:r w:rsidR="002F0A02" w:rsidRPr="002F0A02">
        <w:rPr>
          <w:rFonts w:asciiTheme="minorHAnsi" w:eastAsia="TT1CEt00" w:hAnsiTheme="minorHAnsi" w:cs="Calibri"/>
          <w:sz w:val="22"/>
          <w:szCs w:val="22"/>
        </w:rPr>
        <w:t xml:space="preserve">Name of Witness (Not a Parent): _________________ </w:t>
      </w:r>
      <w:r w:rsidR="002F0A02">
        <w:rPr>
          <w:rFonts w:asciiTheme="minorHAnsi" w:eastAsia="TT1CEt00" w:hAnsiTheme="minorHAnsi" w:cs="Calibri"/>
          <w:sz w:val="22"/>
          <w:szCs w:val="22"/>
        </w:rPr>
        <w:t xml:space="preserve">                                       </w:t>
      </w:r>
      <w:r w:rsidR="002F0A02" w:rsidRPr="002F0A02">
        <w:rPr>
          <w:rFonts w:asciiTheme="minorHAnsi" w:eastAsia="TT1CEt00" w:hAnsiTheme="minorHAnsi" w:cs="Calibri"/>
          <w:sz w:val="22"/>
          <w:szCs w:val="22"/>
        </w:rPr>
        <w:t>Participant's Thumbprint</w:t>
      </w:r>
    </w:p>
    <w:p w14:paraId="4649F82A" w14:textId="1C678BCC"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Witness's Signature: ______________________</w:t>
      </w:r>
    </w:p>
    <w:p w14:paraId="1EC24052"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Date (DD/MM/YYYY): _____________________</w:t>
      </w:r>
    </w:p>
    <w:p w14:paraId="1D2A5432"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7BECC3CC"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Statement of the Researcher/Person Obtaining Consent</w:t>
      </w:r>
    </w:p>
    <w:p w14:paraId="45206DCF"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I have read the information sheet accurately to the participant and their parent(s) and have made every effort to ensure that the child understands that the following will be done:</w:t>
      </w:r>
    </w:p>
    <w:p w14:paraId="08216C0E"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1.</w:t>
      </w:r>
    </w:p>
    <w:p w14:paraId="053AFE00"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2.</w:t>
      </w:r>
    </w:p>
    <w:p w14:paraId="432F0038"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3.</w:t>
      </w:r>
    </w:p>
    <w:p w14:paraId="7D284359"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0CACB9D3"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I confirm that the child has been given the opportunity to ask questions about the research, and all their questions have been answered appropriately and to the best of my ability. I confirm that no pressure has been applied to them to give consent, and the consent has been given freely and voluntarily.</w:t>
      </w:r>
    </w:p>
    <w:p w14:paraId="59619D4E"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A copy of this consent form has been provided to the participant.</w:t>
      </w:r>
    </w:p>
    <w:p w14:paraId="10DCA862"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7C34726B"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lastRenderedPageBreak/>
        <w:t>Name of Researcher/Person Obtaining Consent (Printed): ________________________</w:t>
      </w:r>
    </w:p>
    <w:p w14:paraId="03166344"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Signature of Researcher/Person Obtaining Consent: __________________________</w:t>
      </w:r>
    </w:p>
    <w:p w14:paraId="0CEAECDE"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Date (DD/MM/YYYY): ___________________________</w:t>
      </w:r>
    </w:p>
    <w:p w14:paraId="2B8DA6DE"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74474F2E"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A copy has been provided to the participant: ________ (signed by a member of the research team)</w:t>
      </w:r>
    </w:p>
    <w:p w14:paraId="79AD8A34" w14:textId="6EB57FAC"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 xml:space="preserve">Parent/Guardian has signed the informed consent: </w:t>
      </w:r>
      <w:r w:rsidRPr="002F0A02">
        <w:rPr>
          <w:rFonts w:ascii="Segoe UI Symbol" w:eastAsia="TT1CEt00" w:hAnsi="Segoe UI Symbol" w:cs="Segoe UI Symbol"/>
          <w:sz w:val="22"/>
          <w:szCs w:val="22"/>
        </w:rPr>
        <w:t>☐</w:t>
      </w:r>
      <w:r w:rsidRPr="002F0A02">
        <w:rPr>
          <w:rFonts w:asciiTheme="minorHAnsi" w:eastAsia="TT1CEt00" w:hAnsiTheme="minorHAnsi" w:cs="Calibri"/>
          <w:sz w:val="22"/>
          <w:szCs w:val="22"/>
        </w:rPr>
        <w:t xml:space="preserve"> Yes </w:t>
      </w:r>
      <w:r w:rsidRPr="002F0A02">
        <w:rPr>
          <w:rFonts w:ascii="Segoe UI Symbol" w:eastAsia="TT1CEt00" w:hAnsi="Segoe UI Symbol" w:cs="Segoe UI Symbol"/>
          <w:sz w:val="22"/>
          <w:szCs w:val="22"/>
        </w:rPr>
        <w:t>☐</w:t>
      </w:r>
      <w:r w:rsidRPr="002F0A02">
        <w:rPr>
          <w:rFonts w:asciiTheme="minorHAnsi" w:eastAsia="TT1CEt00" w:hAnsiTheme="minorHAnsi" w:cs="Calibri"/>
          <w:sz w:val="22"/>
          <w:szCs w:val="22"/>
        </w:rPr>
        <w:t xml:space="preserve"> No</w:t>
      </w:r>
    </w:p>
    <w:p w14:paraId="54101F69" w14:textId="7BEAF7F8" w:rsidR="002F0A02" w:rsidRDefault="002F0A02" w:rsidP="002F0A02">
      <w:pPr>
        <w:spacing w:before="120" w:line="240" w:lineRule="auto"/>
        <w:jc w:val="both"/>
        <w:rPr>
          <w:rFonts w:asciiTheme="minorHAnsi" w:eastAsia="TT1CEt00" w:hAnsiTheme="minorHAnsi" w:cs="Calibri"/>
          <w:sz w:val="22"/>
          <w:szCs w:val="22"/>
        </w:rPr>
      </w:pPr>
    </w:p>
    <w:p w14:paraId="7B00F72C" w14:textId="77777777" w:rsidR="002F0A02" w:rsidRDefault="002F0A02" w:rsidP="002F0A02">
      <w:pPr>
        <w:spacing w:before="120" w:line="240" w:lineRule="auto"/>
        <w:jc w:val="both"/>
        <w:rPr>
          <w:rFonts w:asciiTheme="minorHAnsi" w:eastAsia="TT1CEt00" w:hAnsiTheme="minorHAnsi" w:cs="Calibri"/>
          <w:sz w:val="22"/>
          <w:szCs w:val="22"/>
        </w:rPr>
      </w:pPr>
    </w:p>
    <w:p w14:paraId="6E26DB70" w14:textId="77777777" w:rsidR="002F0A02" w:rsidRDefault="002F0A02" w:rsidP="002F0A02">
      <w:pPr>
        <w:spacing w:before="120" w:line="240" w:lineRule="auto"/>
        <w:jc w:val="both"/>
        <w:rPr>
          <w:rFonts w:asciiTheme="minorHAnsi" w:eastAsia="TT1CEt00" w:hAnsiTheme="minorHAnsi" w:cs="Calibri"/>
          <w:sz w:val="22"/>
          <w:szCs w:val="22"/>
        </w:rPr>
      </w:pPr>
    </w:p>
    <w:p w14:paraId="71745C7D" w14:textId="77777777" w:rsidR="002F0A02" w:rsidRDefault="002F0A02" w:rsidP="002F0A02">
      <w:pPr>
        <w:spacing w:before="120" w:line="240" w:lineRule="auto"/>
        <w:jc w:val="both"/>
        <w:rPr>
          <w:rFonts w:asciiTheme="minorHAnsi" w:eastAsia="TT1CEt00" w:hAnsiTheme="minorHAnsi" w:cs="Calibri"/>
          <w:sz w:val="22"/>
          <w:szCs w:val="22"/>
        </w:rPr>
      </w:pPr>
    </w:p>
    <w:p w14:paraId="4768953D" w14:textId="77777777" w:rsidR="002F0A02" w:rsidRDefault="002F0A02" w:rsidP="002F0A02">
      <w:pPr>
        <w:spacing w:before="120" w:line="240" w:lineRule="auto"/>
        <w:jc w:val="both"/>
        <w:rPr>
          <w:rFonts w:asciiTheme="minorHAnsi" w:eastAsia="TT1CEt00" w:hAnsiTheme="minorHAnsi" w:cs="Calibri"/>
          <w:sz w:val="22"/>
          <w:szCs w:val="22"/>
        </w:rPr>
      </w:pPr>
    </w:p>
    <w:p w14:paraId="63356A5F" w14:textId="77777777" w:rsidR="002F0A02" w:rsidRDefault="002F0A02" w:rsidP="002F0A02">
      <w:pPr>
        <w:spacing w:before="120" w:line="240" w:lineRule="auto"/>
        <w:jc w:val="both"/>
        <w:rPr>
          <w:rFonts w:asciiTheme="minorHAnsi" w:eastAsia="TT1CEt00" w:hAnsiTheme="minorHAnsi" w:cs="Calibri"/>
          <w:sz w:val="22"/>
          <w:szCs w:val="22"/>
        </w:rPr>
      </w:pPr>
    </w:p>
    <w:p w14:paraId="65EE4944" w14:textId="77777777" w:rsidR="002F0A02" w:rsidRDefault="002F0A02" w:rsidP="002F0A02">
      <w:pPr>
        <w:spacing w:before="120" w:line="240" w:lineRule="auto"/>
        <w:jc w:val="both"/>
        <w:rPr>
          <w:rFonts w:asciiTheme="minorHAnsi" w:eastAsia="TT1CEt00" w:hAnsiTheme="minorHAnsi" w:cs="Calibri"/>
          <w:sz w:val="22"/>
          <w:szCs w:val="22"/>
        </w:rPr>
      </w:pPr>
    </w:p>
    <w:p w14:paraId="4DAD02FB" w14:textId="77777777" w:rsidR="002F0A02" w:rsidRDefault="002F0A02" w:rsidP="002F0A02">
      <w:pPr>
        <w:spacing w:before="120" w:line="240" w:lineRule="auto"/>
        <w:jc w:val="both"/>
        <w:rPr>
          <w:rFonts w:asciiTheme="minorHAnsi" w:eastAsia="TT1CEt00" w:hAnsiTheme="minorHAnsi" w:cs="Calibri"/>
          <w:sz w:val="22"/>
          <w:szCs w:val="22"/>
        </w:rPr>
      </w:pPr>
    </w:p>
    <w:p w14:paraId="2F3DF1BD" w14:textId="77777777" w:rsidR="002F0A02" w:rsidRDefault="002F0A02" w:rsidP="002F0A02">
      <w:pPr>
        <w:spacing w:before="120" w:line="240" w:lineRule="auto"/>
        <w:jc w:val="both"/>
        <w:rPr>
          <w:rFonts w:asciiTheme="minorHAnsi" w:eastAsia="TT1CEt00" w:hAnsiTheme="minorHAnsi" w:cs="Calibri"/>
          <w:sz w:val="22"/>
          <w:szCs w:val="22"/>
        </w:rPr>
      </w:pPr>
    </w:p>
    <w:p w14:paraId="36F2C343" w14:textId="77777777" w:rsidR="002F0A02" w:rsidRDefault="002F0A02" w:rsidP="002F0A02">
      <w:pPr>
        <w:spacing w:before="120" w:line="240" w:lineRule="auto"/>
        <w:jc w:val="both"/>
        <w:rPr>
          <w:rFonts w:asciiTheme="minorHAnsi" w:eastAsia="TT1CEt00" w:hAnsiTheme="minorHAnsi" w:cs="Calibri"/>
          <w:sz w:val="22"/>
          <w:szCs w:val="22"/>
        </w:rPr>
      </w:pPr>
    </w:p>
    <w:p w14:paraId="310B8533" w14:textId="77777777" w:rsidR="002F0A02" w:rsidRDefault="002F0A02" w:rsidP="002F0A02">
      <w:pPr>
        <w:spacing w:before="120" w:line="240" w:lineRule="auto"/>
        <w:jc w:val="both"/>
        <w:rPr>
          <w:rFonts w:asciiTheme="minorHAnsi" w:eastAsia="TT1CEt00" w:hAnsiTheme="minorHAnsi" w:cs="Calibri"/>
          <w:sz w:val="22"/>
          <w:szCs w:val="22"/>
        </w:rPr>
      </w:pPr>
    </w:p>
    <w:p w14:paraId="371EC19E" w14:textId="77777777" w:rsidR="002F0A02" w:rsidRDefault="002F0A02" w:rsidP="002F0A02">
      <w:pPr>
        <w:spacing w:before="120" w:line="240" w:lineRule="auto"/>
        <w:jc w:val="both"/>
        <w:rPr>
          <w:rFonts w:asciiTheme="minorHAnsi" w:eastAsia="TT1CEt00" w:hAnsiTheme="minorHAnsi" w:cs="Calibri"/>
          <w:sz w:val="22"/>
          <w:szCs w:val="22"/>
        </w:rPr>
      </w:pPr>
    </w:p>
    <w:p w14:paraId="5F43BB9B" w14:textId="77777777" w:rsidR="002F0A02" w:rsidRDefault="002F0A02" w:rsidP="002F0A02">
      <w:pPr>
        <w:spacing w:before="120" w:line="240" w:lineRule="auto"/>
        <w:jc w:val="both"/>
        <w:rPr>
          <w:rFonts w:asciiTheme="minorHAnsi" w:eastAsia="TT1CEt00" w:hAnsiTheme="minorHAnsi" w:cs="Calibri"/>
          <w:sz w:val="22"/>
          <w:szCs w:val="22"/>
        </w:rPr>
      </w:pPr>
    </w:p>
    <w:p w14:paraId="255F8F19" w14:textId="77777777" w:rsidR="002F0A02" w:rsidRDefault="002F0A02" w:rsidP="002F0A02">
      <w:pPr>
        <w:spacing w:before="120" w:line="240" w:lineRule="auto"/>
        <w:jc w:val="both"/>
        <w:rPr>
          <w:rFonts w:asciiTheme="minorHAnsi" w:eastAsia="TT1CEt00" w:hAnsiTheme="minorHAnsi" w:cs="Calibri"/>
          <w:sz w:val="22"/>
          <w:szCs w:val="22"/>
        </w:rPr>
      </w:pPr>
    </w:p>
    <w:p w14:paraId="79B58D2F" w14:textId="77777777" w:rsidR="002F0A02" w:rsidRDefault="002F0A02" w:rsidP="002F0A02">
      <w:pPr>
        <w:spacing w:before="120" w:line="240" w:lineRule="auto"/>
        <w:jc w:val="both"/>
        <w:rPr>
          <w:rFonts w:asciiTheme="minorHAnsi" w:eastAsia="TT1CEt00" w:hAnsiTheme="minorHAnsi" w:cs="Calibri"/>
          <w:sz w:val="22"/>
          <w:szCs w:val="22"/>
        </w:rPr>
      </w:pPr>
    </w:p>
    <w:p w14:paraId="3416C707" w14:textId="77777777" w:rsidR="002F0A02" w:rsidRDefault="002F0A02" w:rsidP="002F0A02">
      <w:pPr>
        <w:spacing w:before="120" w:line="240" w:lineRule="auto"/>
        <w:jc w:val="both"/>
        <w:rPr>
          <w:rFonts w:asciiTheme="minorHAnsi" w:eastAsia="TT1CEt00" w:hAnsiTheme="minorHAnsi" w:cs="Calibri"/>
          <w:sz w:val="22"/>
          <w:szCs w:val="22"/>
        </w:rPr>
      </w:pPr>
    </w:p>
    <w:p w14:paraId="2D2804A6" w14:textId="77777777" w:rsidR="002F0A02" w:rsidRDefault="002F0A02" w:rsidP="002F0A02">
      <w:pPr>
        <w:spacing w:before="120" w:line="240" w:lineRule="auto"/>
        <w:jc w:val="both"/>
        <w:rPr>
          <w:rFonts w:asciiTheme="minorHAnsi" w:eastAsia="TT1CEt00" w:hAnsiTheme="minorHAnsi" w:cs="Calibri"/>
          <w:sz w:val="22"/>
          <w:szCs w:val="22"/>
        </w:rPr>
      </w:pPr>
    </w:p>
    <w:p w14:paraId="0A4C8F70" w14:textId="77777777" w:rsidR="002F0A02" w:rsidRDefault="002F0A02" w:rsidP="002F0A02">
      <w:pPr>
        <w:spacing w:before="120" w:line="240" w:lineRule="auto"/>
        <w:jc w:val="both"/>
        <w:rPr>
          <w:rFonts w:asciiTheme="minorHAnsi" w:eastAsia="TT1CEt00" w:hAnsiTheme="minorHAnsi" w:cs="Calibri"/>
          <w:sz w:val="22"/>
          <w:szCs w:val="22"/>
        </w:rPr>
      </w:pPr>
    </w:p>
    <w:p w14:paraId="24D74DCA" w14:textId="77777777" w:rsidR="002F0A02" w:rsidRDefault="002F0A02" w:rsidP="002F0A02">
      <w:pPr>
        <w:spacing w:before="120" w:line="240" w:lineRule="auto"/>
        <w:jc w:val="both"/>
        <w:rPr>
          <w:rFonts w:asciiTheme="minorHAnsi" w:eastAsia="TT1CEt00" w:hAnsiTheme="minorHAnsi" w:cs="Calibri"/>
          <w:sz w:val="22"/>
          <w:szCs w:val="22"/>
        </w:rPr>
      </w:pPr>
    </w:p>
    <w:p w14:paraId="321BECF4" w14:textId="77777777" w:rsidR="002F0A02" w:rsidRDefault="002F0A02" w:rsidP="002F0A02">
      <w:pPr>
        <w:spacing w:before="120" w:line="240" w:lineRule="auto"/>
        <w:jc w:val="both"/>
        <w:rPr>
          <w:rFonts w:asciiTheme="minorHAnsi" w:eastAsia="TT1CEt00" w:hAnsiTheme="minorHAnsi" w:cs="Calibri"/>
          <w:sz w:val="22"/>
          <w:szCs w:val="22"/>
        </w:rPr>
      </w:pPr>
    </w:p>
    <w:p w14:paraId="7C737680" w14:textId="77777777" w:rsidR="002F0A02" w:rsidRPr="002F0A02" w:rsidRDefault="002F0A02" w:rsidP="002F0A02">
      <w:pPr>
        <w:spacing w:before="120" w:line="240" w:lineRule="auto"/>
        <w:jc w:val="center"/>
        <w:rPr>
          <w:rFonts w:asciiTheme="minorHAnsi" w:eastAsia="TT1CEt00" w:hAnsiTheme="minorHAnsi" w:cs="Calibri"/>
          <w:b/>
          <w:bCs/>
          <w:sz w:val="22"/>
          <w:szCs w:val="22"/>
        </w:rPr>
      </w:pPr>
      <w:r w:rsidRPr="002F0A02">
        <w:rPr>
          <w:rFonts w:asciiTheme="minorHAnsi" w:eastAsia="TT1CEt00" w:hAnsiTheme="minorHAnsi" w:cs="Calibri"/>
          <w:b/>
          <w:bCs/>
          <w:sz w:val="22"/>
          <w:szCs w:val="22"/>
        </w:rPr>
        <w:lastRenderedPageBreak/>
        <w:t>Patient Information Sheet for Research Participants (Aged 7-18 Years)</w:t>
      </w:r>
    </w:p>
    <w:p w14:paraId="749608A7"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3AD6EE1F"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Study Name: Indian Childhood Acute Promyelocytic Leukemia Study (I-ChAMPs) [INPHOG-AML-23-02]</w:t>
      </w:r>
    </w:p>
    <w:p w14:paraId="6279F40D"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Principal Investigator: Dr. Niharendu Ghara, Senior Consultant, Pediatric Hematology Oncology</w:t>
      </w:r>
    </w:p>
    <w:p w14:paraId="7B9479ED"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0A1665D2"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Purpose and Procedure of the Project, Withdrawal Policy:</w:t>
      </w:r>
    </w:p>
    <w:p w14:paraId="5AF9F7A1" w14:textId="088C5501"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You are invited to participate in this research because you have been diagnosed with a blood disease called "Acute Promyelocytic Leukemia" (APML). The treatment for this disease is chemotherapy, which involves taking some medications and receiving some injections. Most patients recover well after treatment, but in some cases, there may be minor side effects. In this research, information related to your disease, treatment, side effects, outcomes, and follow-ups will be collected, but all information related to your name or identity will be removed before the data is submitted to a central database, and all information will be kept confidential. Your treatment will proceed according to your doctor’s instructions, and there will be no changes made to your treatment for the purpose of this research.</w:t>
      </w:r>
    </w:p>
    <w:p w14:paraId="378CE5D3" w14:textId="0AA5C08A"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All information for this research will be collected at the time of your hospital admission and during regular doctor visits. You will not need any additional medications or extra visits to the hospital. If you ever wish to withdraw from this research, you can do so, and it will not affect your regular treatment.</w:t>
      </w:r>
    </w:p>
    <w:p w14:paraId="3359B0FC"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Through this research, scientists aim to understand how this "Acute Promyelocytic Leukemia" (APML) disease affects children and what the long-term outcomes may be in the Indian context.</w:t>
      </w:r>
    </w:p>
    <w:p w14:paraId="12E78B84"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57E003DE"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Contact Information for Principal Investigator or Lead Researcher:</w:t>
      </w:r>
    </w:p>
    <w:p w14:paraId="48014F56"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If you do not understand any part of the patient information sheet, please contact for more details:</w:t>
      </w:r>
    </w:p>
    <w:p w14:paraId="754D8176"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Dr. Smita Kayal, Additional Professor &amp; Head, Department of Medical Oncology, Regional Cancer Center, JIPMER, Puducherry - 605006</w:t>
      </w:r>
    </w:p>
    <w:p w14:paraId="396C894C"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Phone: 7598118439; Email: kayalsmita@gmail.com</w:t>
      </w:r>
    </w:p>
    <w:p w14:paraId="13DC0526"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7ABE42CA"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Dr. Pritam Singha Roy, Consultant, Department of Pediatric Hemato-Oncology, Tata Medical Center, Kolkata</w:t>
      </w:r>
    </w:p>
    <w:p w14:paraId="7015443A"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Phone Number: 9501783136; Email: pritamsingha.roy@tmckolkata.com</w:t>
      </w:r>
    </w:p>
    <w:p w14:paraId="7AE76738"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1A6FBCD1"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For any other questions/complaints, please contact</w:t>
      </w:r>
    </w:p>
    <w:p w14:paraId="289CAC02" w14:textId="4BAB5FF0" w:rsid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The Institutional Review Board of Tata Medical Center at 03366057579 if you have any concerns regarding this research.</w:t>
      </w:r>
    </w:p>
    <w:p w14:paraId="51C5F2AE"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lastRenderedPageBreak/>
        <w:t>Written Consent Form for Children Aged 12 to 18 Years</w:t>
      </w:r>
    </w:p>
    <w:p w14:paraId="31FBDC72"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Project Title: Indian Childhood Acute Promyelocytic Leukemia Study (I-ChAMPs)</w:t>
      </w:r>
    </w:p>
    <w:p w14:paraId="2644D616"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39D5C736"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We are conducting research on a type of blood disease called Acute Promyelocytic Leukemia (APML), which is rare among children. The purpose of this observational study is to understand the post-treatment situation of APML patients. Since chemotherapy for APML is toxic treatment, the aim of this research is to identify the short-term and long-term side effects associated with the treatment and to find out what factors affect the treatment outcomes. This study will be initiated simultaneously at approximately 10 to 15 hospitals in India that are treating children's blood cancers.</w:t>
      </w:r>
    </w:p>
    <w:p w14:paraId="59482574"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3FD1ADE1"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In this research, information related to your disease, treatment, side effects, outcomes, and follow-ups will be collected, but all information related to your name or identity will be removed before the data is submitted to a central database, and all information will be kept confidential. Your treatment will proceed according to your doctor's instructions, and there will be no changes made to your treatment for the purpose of this research.</w:t>
      </w:r>
    </w:p>
    <w:p w14:paraId="6A08694D"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5FBCA3A2"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The potential benefit of this research is that through the database, researchers will gain a better understanding of the characteristics of children affected by APML, their responses to treatment, and long-term outcomes in the Indian context.</w:t>
      </w:r>
    </w:p>
    <w:p w14:paraId="62DE76EF"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0B859D0C"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At the end of the research, we will write a report based on what we have learned. Your name or mention of your participation in this research will not be included in this report.</w:t>
      </w:r>
    </w:p>
    <w:p w14:paraId="1FE69041"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6B38DE9C"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You can choose to participate in this research. If you wish to stop participating after the research has started, that is also fine. Your parents are also informed about this research. If you would like to participate in this research, please sign your name below.</w:t>
      </w:r>
    </w:p>
    <w:p w14:paraId="7FC0EE12"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277A1BDB"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I, ………………………………………………………………….., wish to participate in this research.</w:t>
      </w:r>
    </w:p>
    <w:p w14:paraId="128B6904"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I have been given an explanation of the research in a language I understand, and I agree to participate.</w:t>
      </w:r>
    </w:p>
    <w:p w14:paraId="09488ABC"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3EFEFE54" w14:textId="6003105F" w:rsidR="002F0A02" w:rsidRPr="002F0A02" w:rsidRDefault="00000000" w:rsidP="002F0A02">
      <w:pPr>
        <w:spacing w:before="120" w:line="240" w:lineRule="auto"/>
        <w:jc w:val="both"/>
        <w:rPr>
          <w:rFonts w:asciiTheme="minorHAnsi" w:eastAsia="TT1CEt00" w:hAnsiTheme="minorHAnsi" w:cs="Calibri"/>
          <w:sz w:val="22"/>
          <w:szCs w:val="22"/>
        </w:rPr>
      </w:pPr>
      <w:r>
        <w:rPr>
          <w:rFonts w:asciiTheme="minorHAnsi" w:eastAsia="TT1CEt00" w:hAnsiTheme="minorHAnsi" w:cs="Calibri"/>
          <w:noProof/>
          <w:sz w:val="22"/>
          <w:szCs w:val="22"/>
        </w:rPr>
        <w:pict w14:anchorId="1D66CF4C">
          <v:rect id="_x0000_s2054" style="position:absolute;left:0;text-align:left;margin-left:190.2pt;margin-top:34.9pt;width:23.25pt;height:18pt;z-index:251659264"/>
        </w:pict>
      </w:r>
      <w:r w:rsidR="002F0A02" w:rsidRPr="002F0A02">
        <w:rPr>
          <w:rFonts w:asciiTheme="minorHAnsi" w:eastAsia="TT1CEt00" w:hAnsiTheme="minorHAnsi" w:cs="Calibri"/>
          <w:sz w:val="22"/>
          <w:szCs w:val="22"/>
        </w:rPr>
        <w:t>I have read this information (or it has been read to me). I have received answers to my questions, and I will be able to ask questions in the future.</w:t>
      </w:r>
    </w:p>
    <w:p w14:paraId="576FA08D" w14:textId="7FCC69C8"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I consent to participate in the research.</w:t>
      </w:r>
      <w:r>
        <w:rPr>
          <w:rFonts w:asciiTheme="minorHAnsi" w:eastAsia="TT1CEt00" w:hAnsiTheme="minorHAnsi" w:cs="Calibri"/>
          <w:sz w:val="22"/>
          <w:szCs w:val="22"/>
        </w:rPr>
        <w:t xml:space="preserve"> </w:t>
      </w:r>
    </w:p>
    <w:p w14:paraId="706F185D" w14:textId="2C177A3E" w:rsidR="002F0A02" w:rsidRPr="002F0A02" w:rsidRDefault="00000000" w:rsidP="002F0A02">
      <w:pPr>
        <w:spacing w:before="120" w:line="240" w:lineRule="auto"/>
        <w:jc w:val="both"/>
        <w:rPr>
          <w:rFonts w:asciiTheme="minorHAnsi" w:eastAsia="TT1CEt00" w:hAnsiTheme="minorHAnsi" w:cs="Calibri"/>
          <w:sz w:val="22"/>
          <w:szCs w:val="22"/>
        </w:rPr>
      </w:pPr>
      <w:r>
        <w:rPr>
          <w:rFonts w:asciiTheme="minorHAnsi" w:eastAsia="TT1CEt00" w:hAnsiTheme="minorHAnsi" w:cs="Calibri"/>
          <w:noProof/>
          <w:sz w:val="22"/>
          <w:szCs w:val="22"/>
        </w:rPr>
        <w:lastRenderedPageBreak/>
        <w:pict w14:anchorId="1D66CF4C">
          <v:rect id="_x0000_s2055" style="position:absolute;left:0;text-align:left;margin-left:327.6pt;margin-top:20.9pt;width:23.25pt;height:18pt;z-index:251660288"/>
        </w:pict>
      </w:r>
      <w:r w:rsidR="002F0A02" w:rsidRPr="002F0A02">
        <w:rPr>
          <w:rFonts w:asciiTheme="minorHAnsi" w:eastAsia="TT1CEt00" w:hAnsiTheme="minorHAnsi" w:cs="Calibri"/>
          <w:sz w:val="22"/>
          <w:szCs w:val="22"/>
        </w:rPr>
        <w:t>Or</w:t>
      </w:r>
    </w:p>
    <w:p w14:paraId="71068B23"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I do not wish to participate in the research and do not consent below.</w:t>
      </w:r>
    </w:p>
    <w:p w14:paraId="2314B886"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(Initials by child/minor) _______________________________________________</w:t>
      </w:r>
    </w:p>
    <w:p w14:paraId="6CF7BB6D"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76DE4120" w14:textId="2CFAC9AB"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Only if the child gives consent:</w:t>
      </w:r>
    </w:p>
    <w:p w14:paraId="477564A2"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Child’s Name: ___________________</w:t>
      </w:r>
    </w:p>
    <w:p w14:paraId="7DA26600"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Child’s Signature: ____________________</w:t>
      </w:r>
    </w:p>
    <w:p w14:paraId="5A301552"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Date (DD/MM/YYYY):________________</w:t>
      </w:r>
    </w:p>
    <w:p w14:paraId="01AEC66E" w14:textId="77777777" w:rsidR="002F0A02" w:rsidRPr="002F0A02" w:rsidRDefault="002F0A02" w:rsidP="002F0A02">
      <w:pPr>
        <w:spacing w:before="120" w:line="240" w:lineRule="auto"/>
        <w:jc w:val="both"/>
        <w:rPr>
          <w:rFonts w:asciiTheme="minorHAnsi" w:eastAsia="TT1CEt00" w:hAnsiTheme="minorHAnsi" w:cs="Calibri"/>
          <w:sz w:val="22"/>
          <w:szCs w:val="22"/>
        </w:rPr>
      </w:pPr>
    </w:p>
    <w:p w14:paraId="28FF230F"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Researcher’s Name:</w:t>
      </w:r>
    </w:p>
    <w:p w14:paraId="5EF0B9A9" w14:textId="77777777" w:rsidR="002F0A02" w:rsidRPr="002F0A02"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Researcher’s Signature:</w:t>
      </w:r>
    </w:p>
    <w:p w14:paraId="42FC3155" w14:textId="540F769D" w:rsidR="002F0A02" w:rsidRPr="001E32B1" w:rsidRDefault="002F0A02" w:rsidP="002F0A02">
      <w:pPr>
        <w:spacing w:before="120" w:line="240" w:lineRule="auto"/>
        <w:jc w:val="both"/>
        <w:rPr>
          <w:rFonts w:asciiTheme="minorHAnsi" w:eastAsia="TT1CEt00" w:hAnsiTheme="minorHAnsi" w:cs="Calibri"/>
          <w:sz w:val="22"/>
          <w:szCs w:val="22"/>
        </w:rPr>
      </w:pPr>
      <w:r w:rsidRPr="002F0A02">
        <w:rPr>
          <w:rFonts w:asciiTheme="minorHAnsi" w:eastAsia="TT1CEt00" w:hAnsiTheme="minorHAnsi" w:cs="Calibri"/>
          <w:sz w:val="22"/>
          <w:szCs w:val="22"/>
        </w:rPr>
        <w:t>Date:</w:t>
      </w:r>
    </w:p>
    <w:sectPr w:rsidR="002F0A02" w:rsidRPr="001E32B1" w:rsidSect="009C245D">
      <w:headerReference w:type="default" r:id="rId7"/>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62050" w14:textId="77777777" w:rsidR="009420D8" w:rsidRDefault="009420D8" w:rsidP="009C245D">
      <w:pPr>
        <w:spacing w:after="0" w:line="240" w:lineRule="auto"/>
      </w:pPr>
      <w:r>
        <w:separator/>
      </w:r>
    </w:p>
  </w:endnote>
  <w:endnote w:type="continuationSeparator" w:id="0">
    <w:p w14:paraId="0A642A3F" w14:textId="77777777" w:rsidR="009420D8" w:rsidRDefault="009420D8" w:rsidP="009C2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KHCHKG+Calib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T1CEt00">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344ED" w14:textId="77777777" w:rsidR="009C245D" w:rsidRDefault="009C245D" w:rsidP="009C245D">
    <w:pPr>
      <w:suppressLineNumbers/>
      <w:pBdr>
        <w:top w:val="nil"/>
        <w:left w:val="nil"/>
        <w:bottom w:val="nil"/>
        <w:right w:val="nil"/>
        <w:between w:val="nil"/>
      </w:pBdr>
      <w:spacing w:after="0"/>
      <w:jc w:val="center"/>
      <w:rPr>
        <w:rFonts w:ascii="Calibri" w:hAnsi="Calibri" w:cs="Calibri"/>
        <w:i/>
        <w:color w:val="808080"/>
      </w:rPr>
    </w:pPr>
    <w:r>
      <w:rPr>
        <w:rFonts w:ascii="Calibri" w:hAnsi="Calibri" w:cs="Calibri"/>
        <w:i/>
        <w:color w:val="808080"/>
        <w:sz w:val="22"/>
        <w:szCs w:val="22"/>
      </w:rPr>
      <w:t>This Document is Electronically Signed</w:t>
    </w:r>
  </w:p>
  <w:tbl>
    <w:tblPr>
      <w:tblStyle w:val="3"/>
      <w:tblW w:w="10916" w:type="dxa"/>
      <w:tblInd w:w="-28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4679"/>
      <w:gridCol w:w="3402"/>
      <w:gridCol w:w="2835"/>
    </w:tblGrid>
    <w:tr w:rsidR="009C245D" w:rsidRPr="003521CF" w14:paraId="53FA0BA1" w14:textId="77777777" w:rsidTr="009C245D">
      <w:trPr>
        <w:trHeight w:val="274"/>
      </w:trPr>
      <w:tc>
        <w:tcPr>
          <w:tcW w:w="4679" w:type="dxa"/>
        </w:tcPr>
        <w:p w14:paraId="5AA80E57" w14:textId="77777777" w:rsidR="009C245D" w:rsidRPr="003521CF" w:rsidRDefault="009C245D" w:rsidP="009C245D">
          <w:pPr>
            <w:pBdr>
              <w:top w:val="nil"/>
              <w:left w:val="nil"/>
              <w:bottom w:val="nil"/>
              <w:right w:val="nil"/>
              <w:between w:val="nil"/>
            </w:pBdr>
            <w:tabs>
              <w:tab w:val="center" w:pos="4513"/>
              <w:tab w:val="right" w:pos="9026"/>
            </w:tabs>
            <w:spacing w:after="0"/>
            <w:jc w:val="center"/>
            <w:rPr>
              <w:rFonts w:ascii="Calibri" w:hAnsi="Calibri" w:cs="Calibri"/>
              <w:b/>
              <w:sz w:val="18"/>
              <w:szCs w:val="22"/>
            </w:rPr>
          </w:pPr>
          <w:r w:rsidRPr="003521CF">
            <w:rPr>
              <w:rFonts w:ascii="Calibri" w:hAnsi="Calibri" w:cs="Calibri"/>
              <w:b/>
              <w:sz w:val="18"/>
              <w:szCs w:val="22"/>
            </w:rPr>
            <w:t>Prepared by : Dr Tanuj Chawla/ Dr Indranil Mallick</w:t>
          </w:r>
        </w:p>
      </w:tc>
      <w:tc>
        <w:tcPr>
          <w:tcW w:w="3402" w:type="dxa"/>
        </w:tcPr>
        <w:p w14:paraId="7C3AFC10" w14:textId="77777777" w:rsidR="009C245D" w:rsidRPr="003521CF" w:rsidRDefault="009C245D" w:rsidP="009C245D">
          <w:pPr>
            <w:pBdr>
              <w:top w:val="nil"/>
              <w:left w:val="nil"/>
              <w:bottom w:val="nil"/>
              <w:right w:val="nil"/>
              <w:between w:val="nil"/>
            </w:pBdr>
            <w:tabs>
              <w:tab w:val="center" w:pos="4513"/>
              <w:tab w:val="right" w:pos="9026"/>
            </w:tabs>
            <w:spacing w:after="0"/>
            <w:jc w:val="center"/>
            <w:rPr>
              <w:rFonts w:ascii="Calibri" w:hAnsi="Calibri" w:cs="Calibri"/>
              <w:b/>
              <w:sz w:val="18"/>
              <w:szCs w:val="22"/>
            </w:rPr>
          </w:pPr>
          <w:r w:rsidRPr="003521CF">
            <w:rPr>
              <w:rFonts w:ascii="Calibri" w:hAnsi="Calibri" w:cs="Calibri"/>
              <w:b/>
              <w:sz w:val="18"/>
              <w:szCs w:val="22"/>
            </w:rPr>
            <w:t>Reviewed by: Prof Siddhartha Roy</w:t>
          </w:r>
        </w:p>
      </w:tc>
      <w:tc>
        <w:tcPr>
          <w:tcW w:w="2835" w:type="dxa"/>
        </w:tcPr>
        <w:p w14:paraId="7DE4F78E" w14:textId="77777777" w:rsidR="009C245D" w:rsidRPr="003521CF" w:rsidRDefault="009C245D" w:rsidP="009C245D">
          <w:pPr>
            <w:pBdr>
              <w:top w:val="nil"/>
              <w:left w:val="nil"/>
              <w:bottom w:val="nil"/>
              <w:right w:val="nil"/>
              <w:between w:val="nil"/>
            </w:pBdr>
            <w:tabs>
              <w:tab w:val="center" w:pos="4513"/>
              <w:tab w:val="right" w:pos="9026"/>
            </w:tabs>
            <w:spacing w:after="0"/>
            <w:jc w:val="center"/>
            <w:rPr>
              <w:rFonts w:ascii="Calibri" w:hAnsi="Calibri" w:cs="Calibri"/>
              <w:b/>
              <w:sz w:val="18"/>
              <w:szCs w:val="22"/>
            </w:rPr>
          </w:pPr>
          <w:r w:rsidRPr="003521CF">
            <w:rPr>
              <w:rFonts w:ascii="Calibri" w:hAnsi="Calibri" w:cs="Calibri"/>
              <w:b/>
              <w:sz w:val="18"/>
              <w:szCs w:val="22"/>
            </w:rPr>
            <w:t>Approved by: Dr Pattatheyil Arun</w:t>
          </w:r>
        </w:p>
      </w:tc>
    </w:tr>
    <w:tr w:rsidR="009C245D" w:rsidRPr="00D85F13" w14:paraId="063F715C" w14:textId="77777777" w:rsidTr="009C245D">
      <w:trPr>
        <w:trHeight w:val="133"/>
      </w:trPr>
      <w:tc>
        <w:tcPr>
          <w:tcW w:w="4679" w:type="dxa"/>
        </w:tcPr>
        <w:p w14:paraId="3A9D01DF" w14:textId="77777777" w:rsidR="009C245D" w:rsidRPr="00D85F13" w:rsidRDefault="009C245D" w:rsidP="009C245D">
          <w:pPr>
            <w:pBdr>
              <w:top w:val="nil"/>
              <w:left w:val="nil"/>
              <w:bottom w:val="nil"/>
              <w:right w:val="nil"/>
              <w:between w:val="nil"/>
            </w:pBdr>
            <w:tabs>
              <w:tab w:val="center" w:pos="4513"/>
              <w:tab w:val="right" w:pos="9026"/>
            </w:tabs>
            <w:spacing w:after="0"/>
            <w:jc w:val="center"/>
            <w:rPr>
              <w:rFonts w:ascii="Calibri" w:hAnsi="Calibri" w:cs="Calibri"/>
              <w:sz w:val="18"/>
              <w:szCs w:val="22"/>
            </w:rPr>
          </w:pPr>
          <w:r w:rsidRPr="00D85F13">
            <w:rPr>
              <w:rFonts w:ascii="Calibri" w:hAnsi="Calibri" w:cs="Calibri"/>
              <w:sz w:val="18"/>
              <w:szCs w:val="22"/>
            </w:rPr>
            <w:t>IRB Secretariat</w:t>
          </w:r>
        </w:p>
      </w:tc>
      <w:tc>
        <w:tcPr>
          <w:tcW w:w="3402" w:type="dxa"/>
        </w:tcPr>
        <w:p w14:paraId="345D8E72" w14:textId="77777777" w:rsidR="009C245D" w:rsidRPr="00D85F13" w:rsidRDefault="009C245D" w:rsidP="009C245D">
          <w:pPr>
            <w:pBdr>
              <w:top w:val="nil"/>
              <w:left w:val="nil"/>
              <w:bottom w:val="nil"/>
              <w:right w:val="nil"/>
              <w:between w:val="nil"/>
            </w:pBdr>
            <w:tabs>
              <w:tab w:val="center" w:pos="4513"/>
              <w:tab w:val="right" w:pos="9026"/>
            </w:tabs>
            <w:spacing w:after="0"/>
            <w:jc w:val="center"/>
            <w:rPr>
              <w:rFonts w:ascii="Calibri" w:hAnsi="Calibri" w:cs="Calibri"/>
              <w:sz w:val="18"/>
              <w:szCs w:val="22"/>
            </w:rPr>
          </w:pPr>
          <w:r>
            <w:rPr>
              <w:rFonts w:ascii="Calibri" w:hAnsi="Calibri" w:cs="Calibri"/>
              <w:sz w:val="18"/>
              <w:szCs w:val="22"/>
            </w:rPr>
            <w:t xml:space="preserve">Ex- </w:t>
          </w:r>
          <w:r w:rsidRPr="00D85F13">
            <w:rPr>
              <w:rFonts w:ascii="Calibri" w:hAnsi="Calibri" w:cs="Calibri"/>
              <w:sz w:val="18"/>
              <w:szCs w:val="22"/>
            </w:rPr>
            <w:t>TMC-IRB Chairperson</w:t>
          </w:r>
        </w:p>
      </w:tc>
      <w:tc>
        <w:tcPr>
          <w:tcW w:w="2835" w:type="dxa"/>
        </w:tcPr>
        <w:p w14:paraId="042E7B5E" w14:textId="77777777" w:rsidR="009C245D" w:rsidRPr="00D85F13" w:rsidRDefault="009C245D" w:rsidP="009C245D">
          <w:pPr>
            <w:pBdr>
              <w:top w:val="nil"/>
              <w:left w:val="nil"/>
              <w:bottom w:val="nil"/>
              <w:right w:val="nil"/>
              <w:between w:val="nil"/>
            </w:pBdr>
            <w:tabs>
              <w:tab w:val="center" w:pos="4513"/>
              <w:tab w:val="right" w:pos="9026"/>
            </w:tabs>
            <w:spacing w:after="0"/>
            <w:jc w:val="center"/>
            <w:rPr>
              <w:rFonts w:ascii="Calibri" w:hAnsi="Calibri" w:cs="Calibri"/>
              <w:sz w:val="18"/>
              <w:szCs w:val="22"/>
            </w:rPr>
          </w:pPr>
          <w:r w:rsidRPr="00D85F13">
            <w:rPr>
              <w:rFonts w:ascii="Calibri" w:hAnsi="Calibri" w:cs="Calibri"/>
              <w:sz w:val="18"/>
              <w:szCs w:val="22"/>
            </w:rPr>
            <w:t>Head of the Institution</w:t>
          </w:r>
        </w:p>
      </w:tc>
    </w:tr>
  </w:tbl>
  <w:p w14:paraId="4AEC9057" w14:textId="05967CD2" w:rsidR="009C245D" w:rsidRDefault="0085225E" w:rsidP="0085225E">
    <w:pPr>
      <w:pStyle w:val="Footer"/>
      <w:jc w:val="right"/>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2F504" w14:textId="77777777" w:rsidR="009420D8" w:rsidRDefault="009420D8" w:rsidP="009C245D">
      <w:pPr>
        <w:spacing w:after="0" w:line="240" w:lineRule="auto"/>
      </w:pPr>
      <w:r>
        <w:separator/>
      </w:r>
    </w:p>
  </w:footnote>
  <w:footnote w:type="continuationSeparator" w:id="0">
    <w:p w14:paraId="72DE6CE9" w14:textId="77777777" w:rsidR="009420D8" w:rsidRDefault="009420D8" w:rsidP="009C24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9"/>
      <w:tblW w:w="10206"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2835"/>
      <w:gridCol w:w="4111"/>
      <w:gridCol w:w="3260"/>
    </w:tblGrid>
    <w:tr w:rsidR="009C245D" w14:paraId="4B05FF47" w14:textId="77777777" w:rsidTr="009C245D">
      <w:trPr>
        <w:trHeight w:val="1664"/>
      </w:trPr>
      <w:tc>
        <w:tcPr>
          <w:tcW w:w="2835" w:type="dxa"/>
        </w:tcPr>
        <w:p w14:paraId="77FACB5D" w14:textId="77777777" w:rsidR="009C245D" w:rsidRDefault="009C245D" w:rsidP="009C245D">
          <w:pPr>
            <w:pBdr>
              <w:top w:val="nil"/>
              <w:left w:val="nil"/>
              <w:bottom w:val="nil"/>
              <w:right w:val="nil"/>
              <w:between w:val="nil"/>
            </w:pBdr>
            <w:spacing w:after="0" w:line="240" w:lineRule="auto"/>
            <w:jc w:val="center"/>
            <w:rPr>
              <w:rFonts w:ascii="Calibri" w:hAnsi="Calibri" w:cs="Calibri"/>
              <w:sz w:val="22"/>
              <w:szCs w:val="22"/>
            </w:rPr>
          </w:pPr>
          <w:r>
            <w:rPr>
              <w:noProof/>
              <w:lang w:eastAsia="en-IN"/>
            </w:rPr>
            <w:drawing>
              <wp:anchor distT="0" distB="0" distL="114300" distR="114300" simplePos="0" relativeHeight="251659264" behindDoc="0" locked="0" layoutInCell="1" allowOverlap="1" wp14:anchorId="24BC8E9B" wp14:editId="70B7A713">
                <wp:simplePos x="0" y="0"/>
                <wp:positionH relativeFrom="column">
                  <wp:posOffset>6350</wp:posOffset>
                </wp:positionH>
                <wp:positionV relativeFrom="paragraph">
                  <wp:posOffset>116812</wp:posOffset>
                </wp:positionV>
                <wp:extent cx="1678674" cy="873457"/>
                <wp:effectExtent l="0" t="0" r="0" b="3175"/>
                <wp:wrapNone/>
                <wp:docPr id="933" name="image405.png"/>
                <wp:cNvGraphicFramePr/>
                <a:graphic xmlns:a="http://schemas.openxmlformats.org/drawingml/2006/main">
                  <a:graphicData uri="http://schemas.openxmlformats.org/drawingml/2006/picture">
                    <pic:pic xmlns:pic="http://schemas.openxmlformats.org/drawingml/2006/picture">
                      <pic:nvPicPr>
                        <pic:cNvPr id="0" name="image405.png"/>
                        <pic:cNvPicPr preferRelativeResize="0"/>
                      </pic:nvPicPr>
                      <pic:blipFill>
                        <a:blip r:embed="rId1"/>
                        <a:srcRect/>
                        <a:stretch>
                          <a:fillRect/>
                        </a:stretch>
                      </pic:blipFill>
                      <pic:spPr>
                        <a:xfrm>
                          <a:off x="0" y="0"/>
                          <a:ext cx="1678674" cy="873457"/>
                        </a:xfrm>
                        <a:prstGeom prst="rect">
                          <a:avLst/>
                        </a:prstGeom>
                        <a:ln/>
                      </pic:spPr>
                    </pic:pic>
                  </a:graphicData>
                </a:graphic>
              </wp:anchor>
            </w:drawing>
          </w:r>
        </w:p>
      </w:tc>
      <w:tc>
        <w:tcPr>
          <w:tcW w:w="4111" w:type="dxa"/>
          <w:vAlign w:val="center"/>
        </w:tcPr>
        <w:p w14:paraId="6B58A193" w14:textId="77777777" w:rsidR="009C245D" w:rsidRPr="00296675" w:rsidRDefault="009C245D" w:rsidP="009C245D">
          <w:pPr>
            <w:pBdr>
              <w:top w:val="nil"/>
              <w:left w:val="nil"/>
              <w:bottom w:val="nil"/>
              <w:right w:val="nil"/>
              <w:between w:val="nil"/>
            </w:pBdr>
            <w:spacing w:after="0" w:line="240" w:lineRule="auto"/>
            <w:jc w:val="center"/>
            <w:rPr>
              <w:rFonts w:ascii="Calibri" w:hAnsi="Calibri" w:cs="Calibri"/>
              <w:b/>
              <w:sz w:val="32"/>
              <w:szCs w:val="22"/>
            </w:rPr>
          </w:pPr>
          <w:r w:rsidRPr="00296675">
            <w:rPr>
              <w:rFonts w:ascii="Calibri" w:hAnsi="Calibri" w:cs="Calibri"/>
              <w:b/>
              <w:sz w:val="32"/>
              <w:szCs w:val="22"/>
            </w:rPr>
            <w:t>Tata Medical Center</w:t>
          </w:r>
        </w:p>
        <w:p w14:paraId="423B68BB" w14:textId="77777777" w:rsidR="009C245D" w:rsidRDefault="009C245D" w:rsidP="009C245D">
          <w:pPr>
            <w:pBdr>
              <w:top w:val="nil"/>
              <w:left w:val="nil"/>
              <w:bottom w:val="nil"/>
              <w:right w:val="nil"/>
              <w:between w:val="nil"/>
            </w:pBdr>
            <w:spacing w:after="0" w:line="240" w:lineRule="auto"/>
            <w:jc w:val="center"/>
            <w:rPr>
              <w:rFonts w:ascii="Calibri" w:hAnsi="Calibri" w:cs="Calibri"/>
              <w:sz w:val="22"/>
              <w:szCs w:val="22"/>
            </w:rPr>
          </w:pPr>
          <w:r w:rsidRPr="00296675">
            <w:rPr>
              <w:rFonts w:ascii="Calibri" w:hAnsi="Calibri" w:cs="Calibri"/>
              <w:b/>
              <w:szCs w:val="22"/>
            </w:rPr>
            <w:t>Institutional Review Board</w:t>
          </w:r>
        </w:p>
      </w:tc>
      <w:tc>
        <w:tcPr>
          <w:tcW w:w="3260" w:type="dxa"/>
        </w:tcPr>
        <w:p w14:paraId="7C2DB029" w14:textId="77777777" w:rsidR="009C245D" w:rsidRPr="00296675" w:rsidRDefault="009C245D" w:rsidP="009C245D">
          <w:pPr>
            <w:pBdr>
              <w:top w:val="nil"/>
              <w:left w:val="nil"/>
              <w:bottom w:val="nil"/>
              <w:right w:val="nil"/>
              <w:between w:val="nil"/>
            </w:pBdr>
            <w:spacing w:after="0" w:line="240" w:lineRule="auto"/>
            <w:rPr>
              <w:rFonts w:asciiTheme="minorHAnsi" w:hAnsiTheme="minorHAnsi" w:cs="Calibri"/>
              <w:b/>
              <w:sz w:val="22"/>
              <w:szCs w:val="22"/>
            </w:rPr>
          </w:pPr>
          <w:r>
            <w:rPr>
              <w:rFonts w:asciiTheme="minorHAnsi" w:hAnsiTheme="minorHAnsi" w:cs="Calibri"/>
              <w:b/>
              <w:sz w:val="22"/>
              <w:szCs w:val="22"/>
            </w:rPr>
            <w:t>Supersedes Document Dated: 10/01/2022</w:t>
          </w:r>
        </w:p>
        <w:p w14:paraId="7FCC1A1D" w14:textId="77777777" w:rsidR="009C245D" w:rsidRPr="00296675" w:rsidRDefault="009C245D" w:rsidP="009C245D">
          <w:pPr>
            <w:pBdr>
              <w:top w:val="nil"/>
              <w:left w:val="nil"/>
              <w:bottom w:val="nil"/>
              <w:right w:val="nil"/>
              <w:between w:val="nil"/>
            </w:pBdr>
            <w:spacing w:after="0" w:line="240" w:lineRule="auto"/>
            <w:rPr>
              <w:rFonts w:asciiTheme="minorHAnsi" w:hAnsiTheme="minorHAnsi" w:cs="Calibri"/>
              <w:b/>
              <w:sz w:val="22"/>
              <w:szCs w:val="22"/>
            </w:rPr>
          </w:pPr>
          <w:r>
            <w:rPr>
              <w:rFonts w:asciiTheme="minorHAnsi" w:hAnsiTheme="minorHAnsi" w:cs="Calibri"/>
              <w:b/>
              <w:sz w:val="22"/>
              <w:szCs w:val="22"/>
            </w:rPr>
            <w:t>SOP</w:t>
          </w:r>
          <w:r w:rsidRPr="00296675">
            <w:rPr>
              <w:rFonts w:asciiTheme="minorHAnsi" w:hAnsiTheme="minorHAnsi" w:cs="Calibri"/>
              <w:b/>
              <w:sz w:val="22"/>
              <w:szCs w:val="22"/>
            </w:rPr>
            <w:t>: TMC-IRB</w:t>
          </w:r>
        </w:p>
        <w:p w14:paraId="5412C93D" w14:textId="77777777" w:rsidR="009C245D" w:rsidRPr="00296675" w:rsidRDefault="009C245D" w:rsidP="009C245D">
          <w:pPr>
            <w:pBdr>
              <w:top w:val="nil"/>
              <w:left w:val="nil"/>
              <w:bottom w:val="nil"/>
              <w:right w:val="nil"/>
              <w:between w:val="nil"/>
            </w:pBdr>
            <w:spacing w:after="0" w:line="240" w:lineRule="auto"/>
            <w:rPr>
              <w:rFonts w:asciiTheme="minorHAnsi" w:hAnsiTheme="minorHAnsi" w:cs="Calibri"/>
              <w:b/>
              <w:sz w:val="22"/>
              <w:szCs w:val="22"/>
            </w:rPr>
          </w:pPr>
          <w:r w:rsidRPr="00296675">
            <w:rPr>
              <w:rFonts w:asciiTheme="minorHAnsi" w:hAnsiTheme="minorHAnsi" w:cs="Calibri"/>
              <w:b/>
              <w:sz w:val="22"/>
              <w:szCs w:val="22"/>
            </w:rPr>
            <w:t>Version No.: V1</w:t>
          </w:r>
          <w:r w:rsidRPr="00296675">
            <w:rPr>
              <w:rFonts w:asciiTheme="minorHAnsi" w:hAnsiTheme="minorHAnsi"/>
              <w:b/>
              <w:sz w:val="22"/>
              <w:szCs w:val="22"/>
            </w:rPr>
            <w:t>2</w:t>
          </w:r>
          <w:r>
            <w:rPr>
              <w:rFonts w:asciiTheme="minorHAnsi" w:hAnsiTheme="minorHAnsi"/>
              <w:b/>
              <w:sz w:val="22"/>
              <w:szCs w:val="22"/>
            </w:rPr>
            <w:t>.1</w:t>
          </w:r>
        </w:p>
        <w:p w14:paraId="6FBF08FE" w14:textId="77777777" w:rsidR="009C245D" w:rsidRDefault="009C245D" w:rsidP="009C245D">
          <w:pPr>
            <w:pBdr>
              <w:top w:val="nil"/>
              <w:left w:val="nil"/>
              <w:bottom w:val="nil"/>
              <w:right w:val="nil"/>
              <w:between w:val="nil"/>
            </w:pBdr>
            <w:spacing w:after="0" w:line="240" w:lineRule="auto"/>
            <w:rPr>
              <w:rFonts w:asciiTheme="minorHAnsi" w:hAnsiTheme="minorHAnsi" w:cs="Calibri"/>
              <w:b/>
              <w:sz w:val="22"/>
              <w:szCs w:val="22"/>
            </w:rPr>
          </w:pPr>
          <w:r>
            <w:rPr>
              <w:rFonts w:asciiTheme="minorHAnsi" w:hAnsiTheme="minorHAnsi" w:cs="Calibri"/>
              <w:b/>
              <w:sz w:val="22"/>
              <w:szCs w:val="22"/>
            </w:rPr>
            <w:t>Effective Date</w:t>
          </w:r>
          <w:r w:rsidRPr="00296675">
            <w:rPr>
              <w:rFonts w:asciiTheme="minorHAnsi" w:hAnsiTheme="minorHAnsi" w:cs="Calibri"/>
              <w:b/>
              <w:sz w:val="22"/>
              <w:szCs w:val="22"/>
            </w:rPr>
            <w:t>:</w:t>
          </w:r>
        </w:p>
        <w:p w14:paraId="0EC8DE54" w14:textId="77777777" w:rsidR="009C245D" w:rsidRPr="00296675" w:rsidRDefault="009C245D" w:rsidP="009C245D">
          <w:pPr>
            <w:pBdr>
              <w:top w:val="nil"/>
              <w:left w:val="nil"/>
              <w:bottom w:val="nil"/>
              <w:right w:val="nil"/>
              <w:between w:val="nil"/>
            </w:pBdr>
            <w:spacing w:after="0" w:line="240" w:lineRule="auto"/>
            <w:rPr>
              <w:rFonts w:asciiTheme="minorHAnsi" w:hAnsiTheme="minorHAnsi" w:cs="Calibri"/>
              <w:b/>
              <w:sz w:val="22"/>
              <w:szCs w:val="22"/>
            </w:rPr>
          </w:pPr>
          <w:r>
            <w:rPr>
              <w:rFonts w:asciiTheme="minorHAnsi" w:hAnsiTheme="minorHAnsi" w:cs="Calibri"/>
              <w:b/>
              <w:sz w:val="22"/>
              <w:szCs w:val="22"/>
            </w:rPr>
            <w:t>18.01.2024</w:t>
          </w:r>
        </w:p>
      </w:tc>
    </w:tr>
  </w:tbl>
  <w:p w14:paraId="401F1A90" w14:textId="77777777" w:rsidR="009C245D" w:rsidRDefault="00000000">
    <w:pPr>
      <w:pStyle w:val="Header"/>
    </w:pPr>
    <w:r>
      <w:rPr>
        <w:noProof/>
        <w:lang w:eastAsia="en-IN"/>
      </w:rPr>
      <w:pict w14:anchorId="50916AC7">
        <v:line id="Straight Connector 1" o:spid="_x0000_s1025" style="position:absolute;z-index:251660288;visibility:visible;mso-position-horizontal-relative:text;mso-position-vertical-relative:text;mso-width-relative:margin" from="-.55pt,6.15pt" to="509.9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" strokecolor="#c45911 [2405]" strokeweight="3pt">
          <v:stroke joinstyle="miter"/>
        </v:lin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A07B26"/>
    <w:multiLevelType w:val="multilevel"/>
    <w:tmpl w:val="76503AA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CC36F8"/>
    <w:multiLevelType w:val="multilevel"/>
    <w:tmpl w:val="F4F62AD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6573EF"/>
    <w:multiLevelType w:val="multilevel"/>
    <w:tmpl w:val="B518C6F4"/>
    <w:lvl w:ilvl="0">
      <w:start w:val="3"/>
      <w:numFmt w:val="decimal"/>
      <w:lvlText w:val="%1."/>
      <w:lvlJc w:val="left"/>
      <w:pPr>
        <w:ind w:left="720" w:hanging="360"/>
      </w:p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7E4768F"/>
    <w:multiLevelType w:val="multilevel"/>
    <w:tmpl w:val="334440D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E685BB5"/>
    <w:multiLevelType w:val="multilevel"/>
    <w:tmpl w:val="F12A6D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5F260FE"/>
    <w:multiLevelType w:val="multilevel"/>
    <w:tmpl w:val="56CC367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FFB7A6A"/>
    <w:multiLevelType w:val="multilevel"/>
    <w:tmpl w:val="0DF4A5D0"/>
    <w:lvl w:ilvl="0">
      <w:start w:val="1"/>
      <w:numFmt w:val="decimal"/>
      <w:lvlText w:val="%1."/>
      <w:lvlJc w:val="left"/>
      <w:pPr>
        <w:ind w:left="720" w:hanging="360"/>
      </w:pPr>
    </w:lvl>
    <w:lvl w:ilvl="1">
      <w:start w:val="3"/>
      <w:numFmt w:val="decimal"/>
      <w:lvlText w:val="%1.%2"/>
      <w:lvlJc w:val="left"/>
      <w:pPr>
        <w:ind w:left="1080" w:hanging="720"/>
      </w:pPr>
      <w:rPr>
        <w:rFonts w:ascii="Arial" w:eastAsia="Arial" w:hAnsi="Arial" w:cs="Arial"/>
        <w:color w:val="000000"/>
        <w:sz w:val="24"/>
        <w:szCs w:val="24"/>
      </w:rPr>
    </w:lvl>
    <w:lvl w:ilvl="2">
      <w:start w:val="1"/>
      <w:numFmt w:val="decimal"/>
      <w:lvlText w:val="%1.%2.%3"/>
      <w:lvlJc w:val="left"/>
      <w:pPr>
        <w:ind w:left="1080" w:hanging="720"/>
      </w:pPr>
      <w:rPr>
        <w:rFonts w:ascii="Arial" w:eastAsia="Arial" w:hAnsi="Arial" w:cs="Arial"/>
        <w:color w:val="000000"/>
        <w:sz w:val="24"/>
        <w:szCs w:val="24"/>
      </w:rPr>
    </w:lvl>
    <w:lvl w:ilvl="3">
      <w:start w:val="1"/>
      <w:numFmt w:val="decimal"/>
      <w:lvlText w:val="%1.%2.%3.%4"/>
      <w:lvlJc w:val="left"/>
      <w:pPr>
        <w:ind w:left="1440" w:hanging="1080"/>
      </w:pPr>
      <w:rPr>
        <w:rFonts w:ascii="Arial" w:eastAsia="Arial" w:hAnsi="Arial" w:cs="Arial"/>
        <w:color w:val="000000"/>
        <w:sz w:val="24"/>
        <w:szCs w:val="24"/>
      </w:rPr>
    </w:lvl>
    <w:lvl w:ilvl="4">
      <w:start w:val="1"/>
      <w:numFmt w:val="decimal"/>
      <w:lvlText w:val="%1.%2.%3.%4.%5"/>
      <w:lvlJc w:val="left"/>
      <w:pPr>
        <w:ind w:left="1440" w:hanging="1080"/>
      </w:pPr>
      <w:rPr>
        <w:rFonts w:ascii="Arial" w:eastAsia="Arial" w:hAnsi="Arial" w:cs="Arial"/>
        <w:color w:val="000000"/>
        <w:sz w:val="24"/>
        <w:szCs w:val="24"/>
      </w:rPr>
    </w:lvl>
    <w:lvl w:ilvl="5">
      <w:start w:val="1"/>
      <w:numFmt w:val="decimal"/>
      <w:lvlText w:val="%1.%2.%3.%4.%5.%6"/>
      <w:lvlJc w:val="left"/>
      <w:pPr>
        <w:ind w:left="1800" w:hanging="1440"/>
      </w:pPr>
      <w:rPr>
        <w:rFonts w:ascii="Arial" w:eastAsia="Arial" w:hAnsi="Arial" w:cs="Arial"/>
        <w:color w:val="000000"/>
        <w:sz w:val="24"/>
        <w:szCs w:val="24"/>
      </w:rPr>
    </w:lvl>
    <w:lvl w:ilvl="6">
      <w:start w:val="1"/>
      <w:numFmt w:val="decimal"/>
      <w:lvlText w:val="%1.%2.%3.%4.%5.%6.%7"/>
      <w:lvlJc w:val="left"/>
      <w:pPr>
        <w:ind w:left="2160" w:hanging="1800"/>
      </w:pPr>
      <w:rPr>
        <w:rFonts w:ascii="Arial" w:eastAsia="Arial" w:hAnsi="Arial" w:cs="Arial"/>
        <w:color w:val="000000"/>
        <w:sz w:val="24"/>
        <w:szCs w:val="24"/>
      </w:rPr>
    </w:lvl>
    <w:lvl w:ilvl="7">
      <w:start w:val="1"/>
      <w:numFmt w:val="decimal"/>
      <w:lvlText w:val="%1.%2.%3.%4.%5.%6.%7.%8"/>
      <w:lvlJc w:val="left"/>
      <w:pPr>
        <w:ind w:left="2160" w:hanging="1800"/>
      </w:pPr>
      <w:rPr>
        <w:rFonts w:ascii="Arial" w:eastAsia="Arial" w:hAnsi="Arial" w:cs="Arial"/>
        <w:color w:val="000000"/>
        <w:sz w:val="24"/>
        <w:szCs w:val="24"/>
      </w:rPr>
    </w:lvl>
    <w:lvl w:ilvl="8">
      <w:start w:val="1"/>
      <w:numFmt w:val="decimal"/>
      <w:lvlText w:val="%1.%2.%3.%4.%5.%6.%7.%8.%9"/>
      <w:lvlJc w:val="left"/>
      <w:pPr>
        <w:ind w:left="2520" w:hanging="2160"/>
      </w:pPr>
      <w:rPr>
        <w:rFonts w:ascii="Arial" w:eastAsia="Arial" w:hAnsi="Arial" w:cs="Arial"/>
        <w:color w:val="000000"/>
        <w:sz w:val="24"/>
        <w:szCs w:val="24"/>
      </w:rPr>
    </w:lvl>
  </w:abstractNum>
  <w:abstractNum w:abstractNumId="7" w15:restartNumberingAfterBreak="0">
    <w:nsid w:val="6A551E6C"/>
    <w:multiLevelType w:val="hybridMultilevel"/>
    <w:tmpl w:val="E9AA9F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B4169C3"/>
    <w:multiLevelType w:val="hybridMultilevel"/>
    <w:tmpl w:val="4CBC1904"/>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9" w15:restartNumberingAfterBreak="0">
    <w:nsid w:val="77DD20D8"/>
    <w:multiLevelType w:val="multilevel"/>
    <w:tmpl w:val="6BD06E5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22660769">
    <w:abstractNumId w:val="4"/>
  </w:num>
  <w:num w:numId="2" w16cid:durableId="1037774004">
    <w:abstractNumId w:val="1"/>
  </w:num>
  <w:num w:numId="3" w16cid:durableId="1438797174">
    <w:abstractNumId w:val="2"/>
  </w:num>
  <w:num w:numId="4" w16cid:durableId="1495998823">
    <w:abstractNumId w:val="0"/>
  </w:num>
  <w:num w:numId="5" w16cid:durableId="2010324828">
    <w:abstractNumId w:val="5"/>
  </w:num>
  <w:num w:numId="6" w16cid:durableId="503516771">
    <w:abstractNumId w:val="9"/>
  </w:num>
  <w:num w:numId="7" w16cid:durableId="1569609460">
    <w:abstractNumId w:val="3"/>
  </w:num>
  <w:num w:numId="8" w16cid:durableId="163712809">
    <w:abstractNumId w:val="6"/>
  </w:num>
  <w:num w:numId="9" w16cid:durableId="97719448">
    <w:abstractNumId w:val="8"/>
  </w:num>
  <w:num w:numId="10" w16cid:durableId="15264025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6"/>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4A22"/>
    <w:rsid w:val="00016A53"/>
    <w:rsid w:val="00030C7C"/>
    <w:rsid w:val="000B2FBC"/>
    <w:rsid w:val="00115CC6"/>
    <w:rsid w:val="0013623B"/>
    <w:rsid w:val="001600CA"/>
    <w:rsid w:val="00175C64"/>
    <w:rsid w:val="001A053F"/>
    <w:rsid w:val="001E32B1"/>
    <w:rsid w:val="00204EE1"/>
    <w:rsid w:val="002117D1"/>
    <w:rsid w:val="002215CF"/>
    <w:rsid w:val="00222292"/>
    <w:rsid w:val="0028369B"/>
    <w:rsid w:val="002953A9"/>
    <w:rsid w:val="002A4697"/>
    <w:rsid w:val="002C1062"/>
    <w:rsid w:val="002C4B48"/>
    <w:rsid w:val="002D1966"/>
    <w:rsid w:val="002F0A02"/>
    <w:rsid w:val="0030380A"/>
    <w:rsid w:val="00350E5C"/>
    <w:rsid w:val="003D4A22"/>
    <w:rsid w:val="003F4BA6"/>
    <w:rsid w:val="004201E1"/>
    <w:rsid w:val="00451C67"/>
    <w:rsid w:val="0046247A"/>
    <w:rsid w:val="00480F0D"/>
    <w:rsid w:val="00495694"/>
    <w:rsid w:val="004E61DF"/>
    <w:rsid w:val="0050331B"/>
    <w:rsid w:val="00521CB0"/>
    <w:rsid w:val="00551381"/>
    <w:rsid w:val="00591B84"/>
    <w:rsid w:val="006248A6"/>
    <w:rsid w:val="00663551"/>
    <w:rsid w:val="006702C7"/>
    <w:rsid w:val="0069594F"/>
    <w:rsid w:val="006A50B2"/>
    <w:rsid w:val="006D24EE"/>
    <w:rsid w:val="006F2710"/>
    <w:rsid w:val="00750A0C"/>
    <w:rsid w:val="007F2166"/>
    <w:rsid w:val="008228A2"/>
    <w:rsid w:val="0085225E"/>
    <w:rsid w:val="008E696A"/>
    <w:rsid w:val="008F3D54"/>
    <w:rsid w:val="008F4893"/>
    <w:rsid w:val="009420D8"/>
    <w:rsid w:val="009900C6"/>
    <w:rsid w:val="009C245D"/>
    <w:rsid w:val="009C27A9"/>
    <w:rsid w:val="009E0DD3"/>
    <w:rsid w:val="009F35BC"/>
    <w:rsid w:val="00A52144"/>
    <w:rsid w:val="00AF290D"/>
    <w:rsid w:val="00B2556F"/>
    <w:rsid w:val="00B86949"/>
    <w:rsid w:val="00B97639"/>
    <w:rsid w:val="00BD195C"/>
    <w:rsid w:val="00BD646E"/>
    <w:rsid w:val="00BE2F12"/>
    <w:rsid w:val="00C61C2A"/>
    <w:rsid w:val="00C718E7"/>
    <w:rsid w:val="00C73962"/>
    <w:rsid w:val="00D23B00"/>
    <w:rsid w:val="00D24C87"/>
    <w:rsid w:val="00D429B0"/>
    <w:rsid w:val="00D83F06"/>
    <w:rsid w:val="00D84A01"/>
    <w:rsid w:val="00DA080C"/>
    <w:rsid w:val="00DB4719"/>
    <w:rsid w:val="00DE0F19"/>
    <w:rsid w:val="00DE66F8"/>
    <w:rsid w:val="00DF384A"/>
    <w:rsid w:val="00E02D98"/>
    <w:rsid w:val="00E077A0"/>
    <w:rsid w:val="00E87852"/>
    <w:rsid w:val="00EF2375"/>
    <w:rsid w:val="00F452B9"/>
    <w:rsid w:val="00F56298"/>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4CD45E7"/>
  <w15:docId w15:val="{BA5BF263-4733-432B-9829-791DF8736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B48"/>
    <w:pPr>
      <w:suppressAutoHyphens/>
      <w:spacing w:after="200" w:line="276" w:lineRule="auto"/>
    </w:pPr>
    <w:rPr>
      <w:rFonts w:ascii="KHCHKG+Calibri" w:eastAsia="Calibri" w:hAnsi="KHCHKG+Calibri" w:cs="KHCHKG+Calibri"/>
      <w:color w:val="000000"/>
      <w:kern w:val="1"/>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24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245D"/>
  </w:style>
  <w:style w:type="paragraph" w:styleId="Footer">
    <w:name w:val="footer"/>
    <w:basedOn w:val="Normal"/>
    <w:link w:val="FooterChar"/>
    <w:uiPriority w:val="99"/>
    <w:unhideWhenUsed/>
    <w:rsid w:val="009C24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245D"/>
  </w:style>
  <w:style w:type="table" w:customStyle="1" w:styleId="9">
    <w:name w:val="9"/>
    <w:basedOn w:val="TableNormal"/>
    <w:rsid w:val="009C245D"/>
    <w:pPr>
      <w:spacing w:after="200" w:line="276" w:lineRule="auto"/>
    </w:pPr>
    <w:rPr>
      <w:rFonts w:ascii="Calibri" w:eastAsia="Calibri" w:hAnsi="Calibri" w:cs="Calibri"/>
      <w:sz w:val="24"/>
      <w:szCs w:val="24"/>
      <w:lang w:eastAsia="en-IN"/>
    </w:rPr>
    <w:tblPr>
      <w:tblStyleRowBandSize w:val="1"/>
      <w:tblStyleColBandSize w:val="1"/>
    </w:tblPr>
  </w:style>
  <w:style w:type="table" w:customStyle="1" w:styleId="3">
    <w:name w:val="3"/>
    <w:basedOn w:val="TableNormal"/>
    <w:rsid w:val="009C245D"/>
    <w:pPr>
      <w:spacing w:after="200" w:line="276" w:lineRule="auto"/>
    </w:pPr>
    <w:rPr>
      <w:rFonts w:ascii="Calibri" w:eastAsia="Calibri" w:hAnsi="Calibri" w:cs="Calibri"/>
      <w:sz w:val="24"/>
      <w:szCs w:val="24"/>
      <w:lang w:eastAsia="en-IN"/>
    </w:rPr>
    <w:tblPr>
      <w:tblStyleRowBandSize w:val="1"/>
      <w:tblStyleColBandSize w:val="1"/>
    </w:tblPr>
  </w:style>
  <w:style w:type="paragraph" w:styleId="NoSpacing">
    <w:name w:val="No Spacing"/>
    <w:link w:val="NoSpacingChar"/>
    <w:uiPriority w:val="1"/>
    <w:qFormat/>
    <w:rsid w:val="002C4B48"/>
    <w:pPr>
      <w:suppressAutoHyphens/>
      <w:spacing w:after="200" w:line="276" w:lineRule="auto"/>
    </w:pPr>
    <w:rPr>
      <w:rFonts w:ascii="Calibri" w:eastAsia="Calibri" w:hAnsi="Calibri" w:cs="Calibri"/>
      <w:kern w:val="1"/>
      <w:lang w:eastAsia="ar-SA"/>
    </w:rPr>
  </w:style>
  <w:style w:type="character" w:customStyle="1" w:styleId="NoSpacingChar">
    <w:name w:val="No Spacing Char"/>
    <w:basedOn w:val="DefaultParagraphFont"/>
    <w:link w:val="NoSpacing"/>
    <w:uiPriority w:val="1"/>
    <w:rsid w:val="002C4B48"/>
    <w:rPr>
      <w:rFonts w:ascii="Calibri" w:eastAsia="Calibri" w:hAnsi="Calibri" w:cs="Calibri"/>
      <w:kern w:val="1"/>
      <w:lang w:eastAsia="ar-SA"/>
    </w:rPr>
  </w:style>
  <w:style w:type="character" w:styleId="Hyperlink">
    <w:name w:val="Hyperlink"/>
    <w:basedOn w:val="DefaultParagraphFont"/>
    <w:uiPriority w:val="99"/>
    <w:unhideWhenUsed/>
    <w:rsid w:val="00591B84"/>
    <w:rPr>
      <w:color w:val="0563C1" w:themeColor="hyperlink"/>
      <w:u w:val="single"/>
    </w:rPr>
  </w:style>
  <w:style w:type="paragraph" w:styleId="BalloonText">
    <w:name w:val="Balloon Text"/>
    <w:basedOn w:val="Normal"/>
    <w:link w:val="BalloonTextChar"/>
    <w:uiPriority w:val="99"/>
    <w:semiHidden/>
    <w:unhideWhenUsed/>
    <w:rsid w:val="00D83F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3F06"/>
    <w:rPr>
      <w:rFonts w:ascii="Tahoma" w:eastAsia="Calibri" w:hAnsi="Tahoma" w:cs="Tahoma"/>
      <w:color w:val="000000"/>
      <w:kern w:val="1"/>
      <w:sz w:val="16"/>
      <w:szCs w:val="16"/>
      <w:lang w:eastAsia="ar-SA"/>
    </w:rPr>
  </w:style>
  <w:style w:type="paragraph" w:styleId="ListParagraph">
    <w:name w:val="List Paragraph"/>
    <w:basedOn w:val="Normal"/>
    <w:uiPriority w:val="34"/>
    <w:qFormat/>
    <w:rsid w:val="009900C6"/>
    <w:pPr>
      <w:ind w:left="720"/>
      <w:contextualSpacing/>
    </w:pPr>
  </w:style>
  <w:style w:type="paragraph" w:customStyle="1" w:styleId="Default">
    <w:name w:val="Default"/>
    <w:rsid w:val="001E32B1"/>
    <w:pPr>
      <w:autoSpaceDE w:val="0"/>
      <w:autoSpaceDN w:val="0"/>
      <w:adjustRightInd w:val="0"/>
      <w:spacing w:after="0" w:line="240" w:lineRule="auto"/>
    </w:pPr>
    <w:rPr>
      <w:rFonts w:ascii="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D429B0"/>
    <w:rPr>
      <w:color w:val="605E5C"/>
      <w:shd w:val="clear" w:color="auto" w:fill="E1DFDD"/>
    </w:rPr>
  </w:style>
  <w:style w:type="paragraph" w:styleId="HTMLPreformatted">
    <w:name w:val="HTML Preformatted"/>
    <w:basedOn w:val="Normal"/>
    <w:link w:val="HTMLPreformattedChar"/>
    <w:uiPriority w:val="99"/>
    <w:semiHidden/>
    <w:unhideWhenUsed/>
    <w:rsid w:val="00DE66F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E66F8"/>
    <w:rPr>
      <w:rFonts w:ascii="Consolas" w:eastAsia="Calibri" w:hAnsi="Consolas" w:cs="KHCHKG+Calibri"/>
      <w:color w:val="000000"/>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29381">
      <w:bodyDiv w:val="1"/>
      <w:marLeft w:val="0"/>
      <w:marRight w:val="0"/>
      <w:marTop w:val="0"/>
      <w:marBottom w:val="0"/>
      <w:divBdr>
        <w:top w:val="none" w:sz="0" w:space="0" w:color="auto"/>
        <w:left w:val="none" w:sz="0" w:space="0" w:color="auto"/>
        <w:bottom w:val="none" w:sz="0" w:space="0" w:color="auto"/>
        <w:right w:val="none" w:sz="0" w:space="0" w:color="auto"/>
      </w:divBdr>
    </w:div>
    <w:div w:id="338630216">
      <w:bodyDiv w:val="1"/>
      <w:marLeft w:val="0"/>
      <w:marRight w:val="0"/>
      <w:marTop w:val="0"/>
      <w:marBottom w:val="0"/>
      <w:divBdr>
        <w:top w:val="none" w:sz="0" w:space="0" w:color="auto"/>
        <w:left w:val="none" w:sz="0" w:space="0" w:color="auto"/>
        <w:bottom w:val="none" w:sz="0" w:space="0" w:color="auto"/>
        <w:right w:val="none" w:sz="0" w:space="0" w:color="auto"/>
      </w:divBdr>
    </w:div>
    <w:div w:id="400716791">
      <w:bodyDiv w:val="1"/>
      <w:marLeft w:val="0"/>
      <w:marRight w:val="0"/>
      <w:marTop w:val="0"/>
      <w:marBottom w:val="0"/>
      <w:divBdr>
        <w:top w:val="none" w:sz="0" w:space="0" w:color="auto"/>
        <w:left w:val="none" w:sz="0" w:space="0" w:color="auto"/>
        <w:bottom w:val="none" w:sz="0" w:space="0" w:color="auto"/>
        <w:right w:val="none" w:sz="0" w:space="0" w:color="auto"/>
      </w:divBdr>
    </w:div>
    <w:div w:id="496923527">
      <w:bodyDiv w:val="1"/>
      <w:marLeft w:val="0"/>
      <w:marRight w:val="0"/>
      <w:marTop w:val="0"/>
      <w:marBottom w:val="0"/>
      <w:divBdr>
        <w:top w:val="none" w:sz="0" w:space="0" w:color="auto"/>
        <w:left w:val="none" w:sz="0" w:space="0" w:color="auto"/>
        <w:bottom w:val="none" w:sz="0" w:space="0" w:color="auto"/>
        <w:right w:val="none" w:sz="0" w:space="0" w:color="auto"/>
      </w:divBdr>
    </w:div>
    <w:div w:id="562642074">
      <w:bodyDiv w:val="1"/>
      <w:marLeft w:val="0"/>
      <w:marRight w:val="0"/>
      <w:marTop w:val="0"/>
      <w:marBottom w:val="0"/>
      <w:divBdr>
        <w:top w:val="none" w:sz="0" w:space="0" w:color="auto"/>
        <w:left w:val="none" w:sz="0" w:space="0" w:color="auto"/>
        <w:bottom w:val="none" w:sz="0" w:space="0" w:color="auto"/>
        <w:right w:val="none" w:sz="0" w:space="0" w:color="auto"/>
      </w:divBdr>
    </w:div>
    <w:div w:id="584146748">
      <w:bodyDiv w:val="1"/>
      <w:marLeft w:val="0"/>
      <w:marRight w:val="0"/>
      <w:marTop w:val="0"/>
      <w:marBottom w:val="0"/>
      <w:divBdr>
        <w:top w:val="none" w:sz="0" w:space="0" w:color="auto"/>
        <w:left w:val="none" w:sz="0" w:space="0" w:color="auto"/>
        <w:bottom w:val="none" w:sz="0" w:space="0" w:color="auto"/>
        <w:right w:val="none" w:sz="0" w:space="0" w:color="auto"/>
      </w:divBdr>
    </w:div>
    <w:div w:id="634415290">
      <w:bodyDiv w:val="1"/>
      <w:marLeft w:val="0"/>
      <w:marRight w:val="0"/>
      <w:marTop w:val="0"/>
      <w:marBottom w:val="0"/>
      <w:divBdr>
        <w:top w:val="none" w:sz="0" w:space="0" w:color="auto"/>
        <w:left w:val="none" w:sz="0" w:space="0" w:color="auto"/>
        <w:bottom w:val="none" w:sz="0" w:space="0" w:color="auto"/>
        <w:right w:val="none" w:sz="0" w:space="0" w:color="auto"/>
      </w:divBdr>
    </w:div>
    <w:div w:id="909073835">
      <w:bodyDiv w:val="1"/>
      <w:marLeft w:val="0"/>
      <w:marRight w:val="0"/>
      <w:marTop w:val="0"/>
      <w:marBottom w:val="0"/>
      <w:divBdr>
        <w:top w:val="none" w:sz="0" w:space="0" w:color="auto"/>
        <w:left w:val="none" w:sz="0" w:space="0" w:color="auto"/>
        <w:bottom w:val="none" w:sz="0" w:space="0" w:color="auto"/>
        <w:right w:val="none" w:sz="0" w:space="0" w:color="auto"/>
      </w:divBdr>
    </w:div>
    <w:div w:id="914241919">
      <w:bodyDiv w:val="1"/>
      <w:marLeft w:val="0"/>
      <w:marRight w:val="0"/>
      <w:marTop w:val="0"/>
      <w:marBottom w:val="0"/>
      <w:divBdr>
        <w:top w:val="none" w:sz="0" w:space="0" w:color="auto"/>
        <w:left w:val="none" w:sz="0" w:space="0" w:color="auto"/>
        <w:bottom w:val="none" w:sz="0" w:space="0" w:color="auto"/>
        <w:right w:val="none" w:sz="0" w:space="0" w:color="auto"/>
      </w:divBdr>
    </w:div>
    <w:div w:id="944001960">
      <w:bodyDiv w:val="1"/>
      <w:marLeft w:val="0"/>
      <w:marRight w:val="0"/>
      <w:marTop w:val="0"/>
      <w:marBottom w:val="0"/>
      <w:divBdr>
        <w:top w:val="none" w:sz="0" w:space="0" w:color="auto"/>
        <w:left w:val="none" w:sz="0" w:space="0" w:color="auto"/>
        <w:bottom w:val="none" w:sz="0" w:space="0" w:color="auto"/>
        <w:right w:val="none" w:sz="0" w:space="0" w:color="auto"/>
      </w:divBdr>
    </w:div>
    <w:div w:id="1043747555">
      <w:bodyDiv w:val="1"/>
      <w:marLeft w:val="0"/>
      <w:marRight w:val="0"/>
      <w:marTop w:val="0"/>
      <w:marBottom w:val="0"/>
      <w:divBdr>
        <w:top w:val="none" w:sz="0" w:space="0" w:color="auto"/>
        <w:left w:val="none" w:sz="0" w:space="0" w:color="auto"/>
        <w:bottom w:val="none" w:sz="0" w:space="0" w:color="auto"/>
        <w:right w:val="none" w:sz="0" w:space="0" w:color="auto"/>
      </w:divBdr>
    </w:div>
    <w:div w:id="1085617247">
      <w:bodyDiv w:val="1"/>
      <w:marLeft w:val="0"/>
      <w:marRight w:val="0"/>
      <w:marTop w:val="0"/>
      <w:marBottom w:val="0"/>
      <w:divBdr>
        <w:top w:val="none" w:sz="0" w:space="0" w:color="auto"/>
        <w:left w:val="none" w:sz="0" w:space="0" w:color="auto"/>
        <w:bottom w:val="none" w:sz="0" w:space="0" w:color="auto"/>
        <w:right w:val="none" w:sz="0" w:space="0" w:color="auto"/>
      </w:divBdr>
    </w:div>
    <w:div w:id="1136872247">
      <w:bodyDiv w:val="1"/>
      <w:marLeft w:val="0"/>
      <w:marRight w:val="0"/>
      <w:marTop w:val="0"/>
      <w:marBottom w:val="0"/>
      <w:divBdr>
        <w:top w:val="none" w:sz="0" w:space="0" w:color="auto"/>
        <w:left w:val="none" w:sz="0" w:space="0" w:color="auto"/>
        <w:bottom w:val="none" w:sz="0" w:space="0" w:color="auto"/>
        <w:right w:val="none" w:sz="0" w:space="0" w:color="auto"/>
      </w:divBdr>
    </w:div>
    <w:div w:id="1453480148">
      <w:bodyDiv w:val="1"/>
      <w:marLeft w:val="0"/>
      <w:marRight w:val="0"/>
      <w:marTop w:val="0"/>
      <w:marBottom w:val="0"/>
      <w:divBdr>
        <w:top w:val="none" w:sz="0" w:space="0" w:color="auto"/>
        <w:left w:val="none" w:sz="0" w:space="0" w:color="auto"/>
        <w:bottom w:val="none" w:sz="0" w:space="0" w:color="auto"/>
        <w:right w:val="none" w:sz="0" w:space="0" w:color="auto"/>
      </w:divBdr>
    </w:div>
    <w:div w:id="1503859066">
      <w:bodyDiv w:val="1"/>
      <w:marLeft w:val="0"/>
      <w:marRight w:val="0"/>
      <w:marTop w:val="0"/>
      <w:marBottom w:val="0"/>
      <w:divBdr>
        <w:top w:val="none" w:sz="0" w:space="0" w:color="auto"/>
        <w:left w:val="none" w:sz="0" w:space="0" w:color="auto"/>
        <w:bottom w:val="none" w:sz="0" w:space="0" w:color="auto"/>
        <w:right w:val="none" w:sz="0" w:space="0" w:color="auto"/>
      </w:divBdr>
    </w:div>
    <w:div w:id="1515875219">
      <w:bodyDiv w:val="1"/>
      <w:marLeft w:val="0"/>
      <w:marRight w:val="0"/>
      <w:marTop w:val="0"/>
      <w:marBottom w:val="0"/>
      <w:divBdr>
        <w:top w:val="none" w:sz="0" w:space="0" w:color="auto"/>
        <w:left w:val="none" w:sz="0" w:space="0" w:color="auto"/>
        <w:bottom w:val="none" w:sz="0" w:space="0" w:color="auto"/>
        <w:right w:val="none" w:sz="0" w:space="0" w:color="auto"/>
      </w:divBdr>
      <w:divsChild>
        <w:div w:id="1422533128">
          <w:marLeft w:val="0"/>
          <w:marRight w:val="0"/>
          <w:marTop w:val="0"/>
          <w:marBottom w:val="0"/>
          <w:divBdr>
            <w:top w:val="none" w:sz="0" w:space="0" w:color="auto"/>
            <w:left w:val="none" w:sz="0" w:space="0" w:color="auto"/>
            <w:bottom w:val="none" w:sz="0" w:space="0" w:color="auto"/>
            <w:right w:val="none" w:sz="0" w:space="0" w:color="auto"/>
          </w:divBdr>
          <w:divsChild>
            <w:div w:id="1529949796">
              <w:marLeft w:val="0"/>
              <w:marRight w:val="0"/>
              <w:marTop w:val="0"/>
              <w:marBottom w:val="0"/>
              <w:divBdr>
                <w:top w:val="none" w:sz="0" w:space="0" w:color="auto"/>
                <w:left w:val="none" w:sz="0" w:space="0" w:color="auto"/>
                <w:bottom w:val="none" w:sz="0" w:space="0" w:color="auto"/>
                <w:right w:val="none" w:sz="0" w:space="0" w:color="auto"/>
              </w:divBdr>
              <w:divsChild>
                <w:div w:id="1907492260">
                  <w:marLeft w:val="0"/>
                  <w:marRight w:val="0"/>
                  <w:marTop w:val="0"/>
                  <w:marBottom w:val="0"/>
                  <w:divBdr>
                    <w:top w:val="none" w:sz="0" w:space="0" w:color="auto"/>
                    <w:left w:val="none" w:sz="0" w:space="0" w:color="auto"/>
                    <w:bottom w:val="none" w:sz="0" w:space="0" w:color="auto"/>
                    <w:right w:val="none" w:sz="0" w:space="0" w:color="auto"/>
                  </w:divBdr>
                  <w:divsChild>
                    <w:div w:id="177794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529043">
          <w:marLeft w:val="0"/>
          <w:marRight w:val="0"/>
          <w:marTop w:val="0"/>
          <w:marBottom w:val="0"/>
          <w:divBdr>
            <w:top w:val="none" w:sz="0" w:space="0" w:color="auto"/>
            <w:left w:val="none" w:sz="0" w:space="0" w:color="auto"/>
            <w:bottom w:val="none" w:sz="0" w:space="0" w:color="auto"/>
            <w:right w:val="none" w:sz="0" w:space="0" w:color="auto"/>
          </w:divBdr>
          <w:divsChild>
            <w:div w:id="775172699">
              <w:marLeft w:val="0"/>
              <w:marRight w:val="0"/>
              <w:marTop w:val="0"/>
              <w:marBottom w:val="0"/>
              <w:divBdr>
                <w:top w:val="none" w:sz="0" w:space="0" w:color="auto"/>
                <w:left w:val="none" w:sz="0" w:space="0" w:color="auto"/>
                <w:bottom w:val="none" w:sz="0" w:space="0" w:color="auto"/>
                <w:right w:val="none" w:sz="0" w:space="0" w:color="auto"/>
              </w:divBdr>
              <w:divsChild>
                <w:div w:id="925114391">
                  <w:marLeft w:val="0"/>
                  <w:marRight w:val="0"/>
                  <w:marTop w:val="0"/>
                  <w:marBottom w:val="0"/>
                  <w:divBdr>
                    <w:top w:val="none" w:sz="0" w:space="0" w:color="auto"/>
                    <w:left w:val="none" w:sz="0" w:space="0" w:color="auto"/>
                    <w:bottom w:val="none" w:sz="0" w:space="0" w:color="auto"/>
                    <w:right w:val="none" w:sz="0" w:space="0" w:color="auto"/>
                  </w:divBdr>
                  <w:divsChild>
                    <w:div w:id="59212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760030">
      <w:bodyDiv w:val="1"/>
      <w:marLeft w:val="0"/>
      <w:marRight w:val="0"/>
      <w:marTop w:val="0"/>
      <w:marBottom w:val="0"/>
      <w:divBdr>
        <w:top w:val="none" w:sz="0" w:space="0" w:color="auto"/>
        <w:left w:val="none" w:sz="0" w:space="0" w:color="auto"/>
        <w:bottom w:val="none" w:sz="0" w:space="0" w:color="auto"/>
        <w:right w:val="none" w:sz="0" w:space="0" w:color="auto"/>
      </w:divBdr>
    </w:div>
    <w:div w:id="1605959949">
      <w:bodyDiv w:val="1"/>
      <w:marLeft w:val="0"/>
      <w:marRight w:val="0"/>
      <w:marTop w:val="0"/>
      <w:marBottom w:val="0"/>
      <w:divBdr>
        <w:top w:val="none" w:sz="0" w:space="0" w:color="auto"/>
        <w:left w:val="none" w:sz="0" w:space="0" w:color="auto"/>
        <w:bottom w:val="none" w:sz="0" w:space="0" w:color="auto"/>
        <w:right w:val="none" w:sz="0" w:space="0" w:color="auto"/>
      </w:divBdr>
    </w:div>
    <w:div w:id="1663579060">
      <w:bodyDiv w:val="1"/>
      <w:marLeft w:val="0"/>
      <w:marRight w:val="0"/>
      <w:marTop w:val="0"/>
      <w:marBottom w:val="0"/>
      <w:divBdr>
        <w:top w:val="none" w:sz="0" w:space="0" w:color="auto"/>
        <w:left w:val="none" w:sz="0" w:space="0" w:color="auto"/>
        <w:bottom w:val="none" w:sz="0" w:space="0" w:color="auto"/>
        <w:right w:val="none" w:sz="0" w:space="0" w:color="auto"/>
      </w:divBdr>
    </w:div>
    <w:div w:id="1673293697">
      <w:bodyDiv w:val="1"/>
      <w:marLeft w:val="0"/>
      <w:marRight w:val="0"/>
      <w:marTop w:val="0"/>
      <w:marBottom w:val="0"/>
      <w:divBdr>
        <w:top w:val="none" w:sz="0" w:space="0" w:color="auto"/>
        <w:left w:val="none" w:sz="0" w:space="0" w:color="auto"/>
        <w:bottom w:val="none" w:sz="0" w:space="0" w:color="auto"/>
        <w:right w:val="none" w:sz="0" w:space="0" w:color="auto"/>
      </w:divBdr>
      <w:divsChild>
        <w:div w:id="185677305">
          <w:marLeft w:val="0"/>
          <w:marRight w:val="0"/>
          <w:marTop w:val="0"/>
          <w:marBottom w:val="0"/>
          <w:divBdr>
            <w:top w:val="none" w:sz="0" w:space="0" w:color="auto"/>
            <w:left w:val="none" w:sz="0" w:space="0" w:color="auto"/>
            <w:bottom w:val="none" w:sz="0" w:space="0" w:color="auto"/>
            <w:right w:val="none" w:sz="0" w:space="0" w:color="auto"/>
          </w:divBdr>
          <w:divsChild>
            <w:div w:id="1469324867">
              <w:marLeft w:val="0"/>
              <w:marRight w:val="0"/>
              <w:marTop w:val="0"/>
              <w:marBottom w:val="0"/>
              <w:divBdr>
                <w:top w:val="none" w:sz="0" w:space="0" w:color="auto"/>
                <w:left w:val="none" w:sz="0" w:space="0" w:color="auto"/>
                <w:bottom w:val="none" w:sz="0" w:space="0" w:color="auto"/>
                <w:right w:val="none" w:sz="0" w:space="0" w:color="auto"/>
              </w:divBdr>
              <w:divsChild>
                <w:div w:id="1905022554">
                  <w:marLeft w:val="0"/>
                  <w:marRight w:val="0"/>
                  <w:marTop w:val="0"/>
                  <w:marBottom w:val="0"/>
                  <w:divBdr>
                    <w:top w:val="none" w:sz="0" w:space="0" w:color="auto"/>
                    <w:left w:val="none" w:sz="0" w:space="0" w:color="auto"/>
                    <w:bottom w:val="none" w:sz="0" w:space="0" w:color="auto"/>
                    <w:right w:val="none" w:sz="0" w:space="0" w:color="auto"/>
                  </w:divBdr>
                  <w:divsChild>
                    <w:div w:id="210279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602447">
          <w:marLeft w:val="0"/>
          <w:marRight w:val="0"/>
          <w:marTop w:val="0"/>
          <w:marBottom w:val="0"/>
          <w:divBdr>
            <w:top w:val="none" w:sz="0" w:space="0" w:color="auto"/>
            <w:left w:val="none" w:sz="0" w:space="0" w:color="auto"/>
            <w:bottom w:val="none" w:sz="0" w:space="0" w:color="auto"/>
            <w:right w:val="none" w:sz="0" w:space="0" w:color="auto"/>
          </w:divBdr>
          <w:divsChild>
            <w:div w:id="88354063">
              <w:marLeft w:val="0"/>
              <w:marRight w:val="0"/>
              <w:marTop w:val="0"/>
              <w:marBottom w:val="0"/>
              <w:divBdr>
                <w:top w:val="none" w:sz="0" w:space="0" w:color="auto"/>
                <w:left w:val="none" w:sz="0" w:space="0" w:color="auto"/>
                <w:bottom w:val="none" w:sz="0" w:space="0" w:color="auto"/>
                <w:right w:val="none" w:sz="0" w:space="0" w:color="auto"/>
              </w:divBdr>
              <w:divsChild>
                <w:div w:id="352145934">
                  <w:marLeft w:val="0"/>
                  <w:marRight w:val="0"/>
                  <w:marTop w:val="0"/>
                  <w:marBottom w:val="0"/>
                  <w:divBdr>
                    <w:top w:val="none" w:sz="0" w:space="0" w:color="auto"/>
                    <w:left w:val="none" w:sz="0" w:space="0" w:color="auto"/>
                    <w:bottom w:val="none" w:sz="0" w:space="0" w:color="auto"/>
                    <w:right w:val="none" w:sz="0" w:space="0" w:color="auto"/>
                  </w:divBdr>
                  <w:divsChild>
                    <w:div w:id="101183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906441">
      <w:bodyDiv w:val="1"/>
      <w:marLeft w:val="0"/>
      <w:marRight w:val="0"/>
      <w:marTop w:val="0"/>
      <w:marBottom w:val="0"/>
      <w:divBdr>
        <w:top w:val="none" w:sz="0" w:space="0" w:color="auto"/>
        <w:left w:val="none" w:sz="0" w:space="0" w:color="auto"/>
        <w:bottom w:val="none" w:sz="0" w:space="0" w:color="auto"/>
        <w:right w:val="none" w:sz="0" w:space="0" w:color="auto"/>
      </w:divBdr>
    </w:div>
    <w:div w:id="1882087023">
      <w:bodyDiv w:val="1"/>
      <w:marLeft w:val="0"/>
      <w:marRight w:val="0"/>
      <w:marTop w:val="0"/>
      <w:marBottom w:val="0"/>
      <w:divBdr>
        <w:top w:val="none" w:sz="0" w:space="0" w:color="auto"/>
        <w:left w:val="none" w:sz="0" w:space="0" w:color="auto"/>
        <w:bottom w:val="none" w:sz="0" w:space="0" w:color="auto"/>
        <w:right w:val="none" w:sz="0" w:space="0" w:color="auto"/>
      </w:divBdr>
    </w:div>
    <w:div w:id="1893301810">
      <w:bodyDiv w:val="1"/>
      <w:marLeft w:val="0"/>
      <w:marRight w:val="0"/>
      <w:marTop w:val="0"/>
      <w:marBottom w:val="0"/>
      <w:divBdr>
        <w:top w:val="none" w:sz="0" w:space="0" w:color="auto"/>
        <w:left w:val="none" w:sz="0" w:space="0" w:color="auto"/>
        <w:bottom w:val="none" w:sz="0" w:space="0" w:color="auto"/>
        <w:right w:val="none" w:sz="0" w:space="0" w:color="auto"/>
      </w:divBdr>
    </w:div>
    <w:div w:id="1919705141">
      <w:bodyDiv w:val="1"/>
      <w:marLeft w:val="0"/>
      <w:marRight w:val="0"/>
      <w:marTop w:val="0"/>
      <w:marBottom w:val="0"/>
      <w:divBdr>
        <w:top w:val="none" w:sz="0" w:space="0" w:color="auto"/>
        <w:left w:val="none" w:sz="0" w:space="0" w:color="auto"/>
        <w:bottom w:val="none" w:sz="0" w:space="0" w:color="auto"/>
        <w:right w:val="none" w:sz="0" w:space="0" w:color="auto"/>
      </w:divBdr>
    </w:div>
    <w:div w:id="1967540284">
      <w:bodyDiv w:val="1"/>
      <w:marLeft w:val="0"/>
      <w:marRight w:val="0"/>
      <w:marTop w:val="0"/>
      <w:marBottom w:val="0"/>
      <w:divBdr>
        <w:top w:val="none" w:sz="0" w:space="0" w:color="auto"/>
        <w:left w:val="none" w:sz="0" w:space="0" w:color="auto"/>
        <w:bottom w:val="none" w:sz="0" w:space="0" w:color="auto"/>
        <w:right w:val="none" w:sz="0" w:space="0" w:color="auto"/>
      </w:divBdr>
    </w:div>
    <w:div w:id="212345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725</TotalTime>
  <Pages>9</Pages>
  <Words>2287</Words>
  <Characters>13042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Arkendra Choudhury</dc:creator>
  <cp:keywords/>
  <dc:description/>
  <cp:lastModifiedBy>Rwiti Clara Biswas</cp:lastModifiedBy>
  <cp:revision>12</cp:revision>
  <dcterms:created xsi:type="dcterms:W3CDTF">2024-10-09T07:00:00Z</dcterms:created>
  <dcterms:modified xsi:type="dcterms:W3CDTF">2024-11-04T04:30:00Z</dcterms:modified>
</cp:coreProperties>
</file>